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6FBA9" w14:textId="77777777" w:rsidR="00664872" w:rsidRPr="000915C6" w:rsidRDefault="00664872" w:rsidP="00664872">
      <w:pPr>
        <w:autoSpaceDE w:val="0"/>
        <w:autoSpaceDN w:val="0"/>
        <w:adjustRightInd w:val="0"/>
        <w:spacing w:after="0" w:line="240" w:lineRule="auto"/>
        <w:jc w:val="center"/>
        <w:rPr>
          <w:rFonts w:ascii="Times New Roman" w:hAnsi="Times New Roman"/>
          <w:b/>
          <w:bCs/>
          <w:caps/>
          <w:sz w:val="24"/>
          <w:szCs w:val="24"/>
          <w:lang w:val="kk-KZ"/>
        </w:rPr>
      </w:pPr>
      <w:r w:rsidRPr="000915C6">
        <w:rPr>
          <w:rFonts w:ascii="Times New Roman" w:hAnsi="Times New Roman"/>
          <w:b/>
          <w:bCs/>
          <w:caps/>
          <w:sz w:val="24"/>
          <w:szCs w:val="24"/>
          <w:lang w:val="kk-KZ"/>
        </w:rPr>
        <w:t>Педагогикалық Ғылымдар Академиясына</w:t>
      </w:r>
    </w:p>
    <w:p w14:paraId="47A154E4" w14:textId="77777777" w:rsidR="00664872" w:rsidRDefault="00664872" w:rsidP="00664872">
      <w:pPr>
        <w:autoSpaceDE w:val="0"/>
        <w:autoSpaceDN w:val="0"/>
        <w:adjustRightInd w:val="0"/>
        <w:spacing w:after="0" w:line="240" w:lineRule="auto"/>
        <w:jc w:val="center"/>
        <w:rPr>
          <w:rFonts w:ascii="Times New Roman" w:hAnsi="Times New Roman"/>
          <w:b/>
          <w:bCs/>
          <w:caps/>
          <w:sz w:val="24"/>
          <w:szCs w:val="24"/>
          <w:lang w:val="kk-KZ"/>
        </w:rPr>
      </w:pPr>
      <w:r w:rsidRPr="000915C6">
        <w:rPr>
          <w:rFonts w:ascii="Times New Roman" w:hAnsi="Times New Roman"/>
          <w:b/>
          <w:bCs/>
          <w:caps/>
          <w:sz w:val="24"/>
          <w:szCs w:val="24"/>
          <w:lang w:val="kk-KZ"/>
        </w:rPr>
        <w:t>сайлану туралы ЕРЕЖЕ</w:t>
      </w:r>
    </w:p>
    <w:p w14:paraId="13428825" w14:textId="77777777" w:rsidR="00664872" w:rsidRPr="002204A7" w:rsidRDefault="00664872" w:rsidP="00664872">
      <w:pPr>
        <w:autoSpaceDE w:val="0"/>
        <w:autoSpaceDN w:val="0"/>
        <w:adjustRightInd w:val="0"/>
        <w:spacing w:after="0" w:line="240" w:lineRule="auto"/>
        <w:jc w:val="center"/>
        <w:rPr>
          <w:rFonts w:ascii="Times New Roman" w:hAnsi="Times New Roman"/>
          <w:b/>
          <w:bCs/>
          <w:caps/>
          <w:sz w:val="18"/>
          <w:szCs w:val="24"/>
          <w:lang w:val="kk-KZ"/>
        </w:rPr>
      </w:pPr>
    </w:p>
    <w:p w14:paraId="7A6DBAB2" w14:textId="77777777" w:rsidR="00664872" w:rsidRDefault="00664872" w:rsidP="00664872">
      <w:pPr>
        <w:autoSpaceDE w:val="0"/>
        <w:autoSpaceDN w:val="0"/>
        <w:adjustRightInd w:val="0"/>
        <w:spacing w:after="0" w:line="240" w:lineRule="auto"/>
        <w:jc w:val="center"/>
        <w:rPr>
          <w:rFonts w:ascii="Times New Roman" w:hAnsi="Times New Roman"/>
          <w:b/>
          <w:bCs/>
          <w:sz w:val="24"/>
          <w:szCs w:val="24"/>
          <w:lang w:val="kk-KZ"/>
        </w:rPr>
      </w:pPr>
      <w:r w:rsidRPr="000915C6">
        <w:rPr>
          <w:rFonts w:ascii="Times New Roman" w:hAnsi="Times New Roman"/>
          <w:b/>
          <w:bCs/>
          <w:sz w:val="24"/>
          <w:szCs w:val="24"/>
          <w:lang w:val="kk-KZ"/>
        </w:rPr>
        <w:t>Бұл Ереже Қазақстанның Педагогикалық Ғылымдар Академиясына Академияның толық мүшелерiн (академиктерiн), корреспондент-мүшелерiн, шетелдік мүшелерін, құр</w:t>
      </w:r>
      <w:r>
        <w:rPr>
          <w:rFonts w:ascii="Times New Roman" w:hAnsi="Times New Roman"/>
          <w:b/>
          <w:bCs/>
          <w:sz w:val="24"/>
          <w:szCs w:val="24"/>
          <w:lang w:val="kk-KZ"/>
        </w:rPr>
        <w:t xml:space="preserve">меттi академиктерiн, сондай-ақ </w:t>
      </w:r>
      <w:r w:rsidRPr="000915C6">
        <w:rPr>
          <w:rFonts w:ascii="Times New Roman" w:hAnsi="Times New Roman"/>
          <w:b/>
          <w:bCs/>
          <w:sz w:val="24"/>
          <w:szCs w:val="24"/>
          <w:lang w:val="kk-KZ"/>
        </w:rPr>
        <w:t>Академия мүшелерін және ұжымдық мүшелерiн сайлаудың ретiн анықтайды</w:t>
      </w:r>
    </w:p>
    <w:p w14:paraId="5EA034E6" w14:textId="77777777" w:rsidR="00664872" w:rsidRPr="002204A7" w:rsidRDefault="00664872" w:rsidP="00664872">
      <w:pPr>
        <w:autoSpaceDE w:val="0"/>
        <w:autoSpaceDN w:val="0"/>
        <w:adjustRightInd w:val="0"/>
        <w:spacing w:after="0" w:line="240" w:lineRule="auto"/>
        <w:jc w:val="center"/>
        <w:rPr>
          <w:rFonts w:ascii="Times New Roman" w:hAnsi="Times New Roman"/>
          <w:b/>
          <w:bCs/>
          <w:sz w:val="16"/>
          <w:szCs w:val="24"/>
          <w:lang w:val="kk-KZ"/>
        </w:rPr>
      </w:pPr>
    </w:p>
    <w:p w14:paraId="431A4DAC"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1.Педагогикалық Ғылымдар Академиясының (әрі қарай мәтінде - Академия) толық мүшелерін </w:t>
      </w:r>
      <w:r w:rsidRPr="00F30AEB">
        <w:rPr>
          <w:rFonts w:ascii="Times New Roman" w:hAnsi="Times New Roman"/>
          <w:bCs/>
          <w:sz w:val="24"/>
          <w:szCs w:val="24"/>
          <w:lang w:val="kk-KZ"/>
        </w:rPr>
        <w:t>(</w:t>
      </w:r>
      <w:r w:rsidRPr="000915C6">
        <w:rPr>
          <w:rFonts w:ascii="Times New Roman" w:hAnsi="Times New Roman"/>
          <w:bCs/>
          <w:sz w:val="24"/>
          <w:szCs w:val="24"/>
          <w:lang w:val="kk-KZ"/>
        </w:rPr>
        <w:t>академиктерiн),</w:t>
      </w:r>
      <w:r w:rsidRPr="000915C6">
        <w:rPr>
          <w:rFonts w:ascii="Times New Roman" w:hAnsi="Times New Roman"/>
          <w:sz w:val="24"/>
          <w:szCs w:val="24"/>
          <w:lang w:val="kk-KZ"/>
        </w:rPr>
        <w:t xml:space="preserve"> корреспо</w:t>
      </w:r>
      <w:r w:rsidR="00F60BBE">
        <w:rPr>
          <w:rFonts w:ascii="Times New Roman" w:hAnsi="Times New Roman"/>
          <w:sz w:val="24"/>
          <w:szCs w:val="24"/>
          <w:lang w:val="kk-KZ"/>
        </w:rPr>
        <w:t xml:space="preserve">ндент </w:t>
      </w:r>
      <w:r>
        <w:rPr>
          <w:rFonts w:ascii="Times New Roman" w:hAnsi="Times New Roman"/>
          <w:sz w:val="24"/>
          <w:szCs w:val="24"/>
          <w:lang w:val="kk-KZ"/>
        </w:rPr>
        <w:t>мүшелерiн, құрметтi акаде</w:t>
      </w:r>
      <w:r w:rsidRPr="000915C6">
        <w:rPr>
          <w:rFonts w:ascii="Times New Roman" w:hAnsi="Times New Roman"/>
          <w:sz w:val="24"/>
          <w:szCs w:val="24"/>
          <w:lang w:val="kk-KZ"/>
        </w:rPr>
        <w:t xml:space="preserve">миктерiн және шетелдік мүшелерін сайлау Академияның Жарғысы мен осы Ережеге сай Академияның жалпы жиналысында жылына </w:t>
      </w:r>
      <w:r>
        <w:rPr>
          <w:rFonts w:ascii="Times New Roman" w:hAnsi="Times New Roman"/>
          <w:sz w:val="24"/>
          <w:szCs w:val="24"/>
          <w:lang w:val="kk-KZ"/>
        </w:rPr>
        <w:t>екі</w:t>
      </w:r>
      <w:r w:rsidRPr="000915C6">
        <w:rPr>
          <w:rFonts w:ascii="Times New Roman" w:hAnsi="Times New Roman"/>
          <w:sz w:val="24"/>
          <w:szCs w:val="24"/>
          <w:lang w:val="kk-KZ"/>
        </w:rPr>
        <w:t xml:space="preserve"> рет, Академия Президиумы белгілеген уақытта өткiзедi.</w:t>
      </w:r>
    </w:p>
    <w:p w14:paraId="63228B76"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2. Академия мүшелерін және ұжымдық мүшелерiн сайлау өтініш түсуіне қарай Академия Президиумының кезекті мәжілісінде өткізіледі.</w:t>
      </w:r>
    </w:p>
    <w:p w14:paraId="3F4D0EC0"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3. Академия Президиумы жыл сайын атақтардың әрқайсысы бойынша бос орындарды анықтайды.</w:t>
      </w:r>
    </w:p>
    <w:p w14:paraId="0A3BB046"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4. Академияның толық мүшелерi (академиктер), корреспондент-мүшелерi, құрметтi академиктерi, </w:t>
      </w:r>
      <w:r w:rsidRPr="000915C6">
        <w:rPr>
          <w:rFonts w:ascii="Times New Roman" w:hAnsi="Times New Roman"/>
          <w:bCs/>
          <w:sz w:val="24"/>
          <w:szCs w:val="24"/>
          <w:lang w:val="kk-KZ"/>
        </w:rPr>
        <w:t>шетелдік мүшелері</w:t>
      </w:r>
      <w:r w:rsidRPr="000915C6">
        <w:rPr>
          <w:rFonts w:ascii="Times New Roman" w:hAnsi="Times New Roman"/>
          <w:sz w:val="24"/>
          <w:szCs w:val="24"/>
          <w:lang w:val="kk-KZ"/>
        </w:rPr>
        <w:t>мен мүшелерi өмiр бойына сайланады.</w:t>
      </w:r>
    </w:p>
    <w:p w14:paraId="2EE61CB6"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5. Академияның толық мүшелерiн, корреспондент-мүшелерiн және құрметтi ака-демиктерiн сайлау туралы хабар республикалық баспасөзде сайлау өтетiн күннен бiр ай бұрын жарияланады.</w:t>
      </w:r>
    </w:p>
    <w:p w14:paraId="4CE83D32"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6. Академияның толық мүшесі болып ғылым докторы ғылыми дәрежесi және өзінің ғылыми мектебі бар, елімізде және шет елдерде кеңінен танымал бiлiм, ғылым, мәдениет салаларының көрнектi қайраткелерi, Академияның корреспондент-мүшелерi, ерекше жағдайларда Мемлекет және қоғам қайраткерлері сайланады.</w:t>
      </w:r>
    </w:p>
    <w:p w14:paraId="04808128"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7. Академияның корреспондент-мүшесі болып ғылым докторы жән</w:t>
      </w:r>
      <w:r>
        <w:rPr>
          <w:rFonts w:ascii="Times New Roman" w:hAnsi="Times New Roman"/>
          <w:sz w:val="24"/>
          <w:szCs w:val="24"/>
          <w:lang w:val="kk-KZ"/>
        </w:rPr>
        <w:t>е кандидаты ғы</w:t>
      </w:r>
      <w:r w:rsidRPr="000915C6">
        <w:rPr>
          <w:rFonts w:ascii="Times New Roman" w:hAnsi="Times New Roman"/>
          <w:sz w:val="24"/>
          <w:szCs w:val="24"/>
          <w:lang w:val="kk-KZ"/>
        </w:rPr>
        <w:t>лыми дәрежесi бар, бiлiм, ғылым, мәдениет салаларының көрнектi қайраткерлерi сайланады.</w:t>
      </w:r>
    </w:p>
    <w:p w14:paraId="50E794C7"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8. Академияның құрметтi академигi болып ғылым докторы ғылыми дәрежесi бар көрнекті ғалымдар, еліміздің білім беру жүйесінің дамуына ерекше мол үлес қосқан ғылым, білім, мәдениет салаларының ұйымдастырушылары сайланады. </w:t>
      </w:r>
    </w:p>
    <w:p w14:paraId="5F436770"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9. Академияның мүшесі болып бiлiм, ғылым және мәдениет салаларының қызметкерлері, бiлiм беру жүйесін ұйымдастыру мен дамытуда мол тәжiрибе жинақтаған жаңашыл мұғалiмдер, зерттеушi мұғалiмдер, әдiскер-мұғалiмдер сайланады.</w:t>
      </w:r>
    </w:p>
    <w:p w14:paraId="37E42907"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10. Ака</w:t>
      </w:r>
      <w:r w:rsidR="00131147">
        <w:rPr>
          <w:rFonts w:ascii="Times New Roman" w:hAnsi="Times New Roman"/>
          <w:sz w:val="24"/>
          <w:szCs w:val="24"/>
          <w:lang w:val="kk-KZ"/>
        </w:rPr>
        <w:t>демия Жарғысында ұжымдық мүшелiк</w:t>
      </w:r>
      <w:r w:rsidRPr="000915C6">
        <w:rPr>
          <w:rFonts w:ascii="Times New Roman" w:hAnsi="Times New Roman"/>
          <w:sz w:val="24"/>
          <w:szCs w:val="24"/>
          <w:lang w:val="kk-KZ"/>
        </w:rPr>
        <w:t xml:space="preserve"> </w:t>
      </w:r>
      <w:r w:rsidR="00131147">
        <w:rPr>
          <w:rFonts w:ascii="Times New Roman" w:hAnsi="Times New Roman"/>
          <w:sz w:val="24"/>
          <w:szCs w:val="24"/>
          <w:lang w:val="kk-KZ"/>
        </w:rPr>
        <w:t>т</w:t>
      </w:r>
      <w:r w:rsidRPr="000915C6">
        <w:rPr>
          <w:rFonts w:ascii="Times New Roman" w:hAnsi="Times New Roman"/>
          <w:sz w:val="24"/>
          <w:szCs w:val="24"/>
          <w:lang w:val="kk-KZ"/>
        </w:rPr>
        <w:t>е қарастыр</w:t>
      </w:r>
      <w:r w:rsidR="00131147">
        <w:rPr>
          <w:rFonts w:ascii="Times New Roman" w:hAnsi="Times New Roman"/>
          <w:sz w:val="24"/>
          <w:szCs w:val="24"/>
          <w:lang w:val="kk-KZ"/>
        </w:rPr>
        <w:t>ыла</w:t>
      </w:r>
      <w:r w:rsidRPr="000915C6">
        <w:rPr>
          <w:rFonts w:ascii="Times New Roman" w:hAnsi="Times New Roman"/>
          <w:sz w:val="24"/>
          <w:szCs w:val="24"/>
          <w:lang w:val="kk-KZ"/>
        </w:rPr>
        <w:t>ды. Академияның ұжымдық мүшелiгіне бiлiм мен тәрбие мекемелерi (мектептер, кәсiптiк-техникалық мектептер, колледждер, жоғары оқу орындары және т.б.), Республикалық ғылыми-практикалық, ғылыми-зерттеу және басқа да институттар мен орталықтар, Академияның мiндеттерiн iске асыруға бағытталған бiлiм, ғылым мен мәдениеттi дамытуды өзiне мақсат етiп қойған қоғамдық ұйымдар мен бiрлестiктер сайланады.</w:t>
      </w:r>
    </w:p>
    <w:p w14:paraId="4706B641"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11. Академияның толық мүшелігіне, корреспонде</w:t>
      </w:r>
      <w:r>
        <w:rPr>
          <w:rFonts w:ascii="Times New Roman" w:hAnsi="Times New Roman"/>
          <w:sz w:val="24"/>
          <w:szCs w:val="24"/>
          <w:lang w:val="kk-KZ"/>
        </w:rPr>
        <w:t>нт-мүшелігіне және құрметті ака</w:t>
      </w:r>
      <w:r w:rsidRPr="000915C6">
        <w:rPr>
          <w:rFonts w:ascii="Times New Roman" w:hAnsi="Times New Roman"/>
          <w:sz w:val="24"/>
          <w:szCs w:val="24"/>
          <w:lang w:val="kk-KZ"/>
        </w:rPr>
        <w:t>демигіне сайлануға кандидаттарды ұсыну құқығы жоғары оқу орындарының, білім беру және ғылыми мекемелердің, республикалық және облыстық (қалалық) білім беру саласы қызметкерлерінің білімін жетілдіру институттарының ғылыми кеңестеріне беріледі.</w:t>
      </w:r>
    </w:p>
    <w:p w14:paraId="678AA4BE"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12. Академияның мүшелігіне сайлануға кандидаттарды ұсыну құқығы облыстық, қалалық, аудандық білім басқармалары мен педагогикалық ұжымдарға беріледі.</w:t>
      </w:r>
    </w:p>
    <w:p w14:paraId="4CDEF1A7" w14:textId="77777777" w:rsidR="00664872" w:rsidRPr="007D3178"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b/>
          <w:sz w:val="24"/>
          <w:szCs w:val="24"/>
          <w:lang w:val="kk-KZ"/>
        </w:rPr>
      </w:pPr>
      <w:r w:rsidRPr="007D3178">
        <w:rPr>
          <w:rFonts w:ascii="Times New Roman" w:hAnsi="Times New Roman"/>
          <w:b/>
          <w:sz w:val="24"/>
          <w:szCs w:val="24"/>
          <w:lang w:val="kk-KZ"/>
        </w:rPr>
        <w:t xml:space="preserve">13. </w:t>
      </w:r>
      <w:r w:rsidR="00131147">
        <w:rPr>
          <w:rFonts w:ascii="Times New Roman" w:hAnsi="Times New Roman"/>
          <w:b/>
          <w:sz w:val="24"/>
          <w:szCs w:val="24"/>
          <w:lang w:val="kk-KZ"/>
        </w:rPr>
        <w:t>Үміткерлер</w:t>
      </w:r>
      <w:r w:rsidR="00131147" w:rsidRPr="007D3178">
        <w:rPr>
          <w:rFonts w:ascii="Times New Roman" w:hAnsi="Times New Roman"/>
          <w:b/>
          <w:sz w:val="24"/>
          <w:szCs w:val="24"/>
          <w:lang w:val="kk-KZ"/>
        </w:rPr>
        <w:t xml:space="preserve"> </w:t>
      </w:r>
      <w:r w:rsidRPr="007D3178">
        <w:rPr>
          <w:rFonts w:ascii="Times New Roman" w:hAnsi="Times New Roman"/>
          <w:b/>
          <w:sz w:val="24"/>
          <w:szCs w:val="24"/>
          <w:lang w:val="kk-KZ"/>
        </w:rPr>
        <w:t xml:space="preserve">Академияның </w:t>
      </w:r>
      <w:r w:rsidR="00131147">
        <w:rPr>
          <w:rFonts w:ascii="Times New Roman" w:hAnsi="Times New Roman"/>
          <w:b/>
          <w:sz w:val="24"/>
          <w:szCs w:val="24"/>
          <w:lang w:val="kk-KZ"/>
        </w:rPr>
        <w:t xml:space="preserve">толық мүшесі және корреспондент </w:t>
      </w:r>
      <w:r w:rsidRPr="007D3178">
        <w:rPr>
          <w:rFonts w:ascii="Times New Roman" w:hAnsi="Times New Roman"/>
          <w:b/>
          <w:sz w:val="24"/>
          <w:szCs w:val="24"/>
          <w:lang w:val="kk-KZ"/>
        </w:rPr>
        <w:t>мүшесі болып сайлану мақсатында конкурсқа қатысу үшiн Академия Президиумына төменде көрсетілген құжаттарды тапсыруы керек:</w:t>
      </w:r>
    </w:p>
    <w:p w14:paraId="1FE96B56"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 президентi атына конкурсқа қатысуы жөнiндегi өтiнiш;</w:t>
      </w:r>
    </w:p>
    <w:p w14:paraId="58C789A6"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өмiрбаяндық анықтама;</w:t>
      </w:r>
    </w:p>
    <w:p w14:paraId="79F8831D"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ұсынылғаны жөніндегі Ғылыми кеңестің шешімі;</w:t>
      </w:r>
    </w:p>
    <w:p w14:paraId="4DCAD942"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жеке iс парағы (үй және қызмет орнының мекен-жайы, телефондар, факстер, e-mail мiндеттi түрде көрсетілуі қажет);</w:t>
      </w:r>
    </w:p>
    <w:p w14:paraId="79FD9E34"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lastRenderedPageBreak/>
        <w:t>- негізгі ғылыми еңбектерiнiң тiзiмi;</w:t>
      </w:r>
    </w:p>
    <w:p w14:paraId="11AB19F1"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жоғары бiлiм, ғылыми дәрежелер мен ғылыми атақтар берілгені туралы дипломдар көшiрмесi;</w:t>
      </w:r>
    </w:p>
    <w:p w14:paraId="6C0EFF80"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 ғылыми-педагогикалық </w:t>
      </w:r>
      <w:r>
        <w:rPr>
          <w:rFonts w:ascii="Times New Roman" w:hAnsi="Times New Roman"/>
          <w:sz w:val="24"/>
          <w:szCs w:val="24"/>
          <w:lang w:val="kk-KZ"/>
        </w:rPr>
        <w:t>жұмысы жөніндегі қысқаша есебi;</w:t>
      </w:r>
    </w:p>
    <w:p w14:paraId="166CC03F"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педагогика ғылымы мен білім сапасын көтерудің маңызды проблемаларына арналған, қортындылар мен ұсыныстар айтылған баяндама;</w:t>
      </w:r>
    </w:p>
    <w:p w14:paraId="6517F658"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- 3 дана сурет (3х4 көлемiнде).</w:t>
      </w:r>
    </w:p>
    <w:p w14:paraId="6352766B"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Академияның ұжымдық мүшесiне сайлану үшін төмендегi құжаттарды тапсыруы керек:</w:t>
      </w:r>
    </w:p>
    <w:p w14:paraId="6D95C8A6"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президентi атына өтiнiш;</w:t>
      </w:r>
    </w:p>
    <w:p w14:paraId="263F8A15"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бiлiм беру қызметiн атқаруға берiлген лицензия көшiрмесi;</w:t>
      </w:r>
    </w:p>
    <w:p w14:paraId="6EA1122E"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соңғы 3 жылда жасалған бiлiм беру қызметi туралы қысқаша анықтама.</w:t>
      </w:r>
    </w:p>
    <w:p w14:paraId="344364A6"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14. Академияның мүшесі болып сайлану үшiн Академия Президиумына </w:t>
      </w:r>
      <w:r>
        <w:rPr>
          <w:rFonts w:ascii="Times New Roman" w:hAnsi="Times New Roman"/>
          <w:sz w:val="24"/>
          <w:szCs w:val="24"/>
          <w:lang w:val="kk-KZ"/>
        </w:rPr>
        <w:t>төменде көр</w:t>
      </w:r>
      <w:r w:rsidRPr="000915C6">
        <w:rPr>
          <w:rFonts w:ascii="Times New Roman" w:hAnsi="Times New Roman"/>
          <w:sz w:val="24"/>
          <w:szCs w:val="24"/>
          <w:lang w:val="kk-KZ"/>
        </w:rPr>
        <w:t>сетілген құжаттарды бір данадан тапсыру керек:</w:t>
      </w:r>
    </w:p>
    <w:p w14:paraId="18790A8D"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 президентi атына өтiнiш;</w:t>
      </w:r>
    </w:p>
    <w:p w14:paraId="76967951"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өмiрбаяндық анықтама;</w:t>
      </w:r>
    </w:p>
    <w:p w14:paraId="05B91E2D"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ұсынылғаны жөніндегі педагогика ұжымының шешімі;</w:t>
      </w:r>
    </w:p>
    <w:p w14:paraId="29C760AB"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жеке iс парағы (үй және қызмет орнының мекен-жайы, телефондар, факстер, e-mai мiндеттi түрде көрсетілуі қажет);</w:t>
      </w:r>
    </w:p>
    <w:p w14:paraId="60D43C10"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негізгі ғылыми және методикалық еңбектерiнiң тiзiмi;</w:t>
      </w:r>
    </w:p>
    <w:p w14:paraId="491117A4"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жоғары бiлiм туралы дипломның көшiрмесi;</w:t>
      </w:r>
    </w:p>
    <w:p w14:paraId="2FC4C2A6"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 педагогикалық </w:t>
      </w:r>
      <w:r>
        <w:rPr>
          <w:rFonts w:ascii="Times New Roman" w:hAnsi="Times New Roman"/>
          <w:sz w:val="24"/>
          <w:szCs w:val="24"/>
          <w:lang w:val="kk-KZ"/>
        </w:rPr>
        <w:t>жұмысы жөніндегі қысқаша есебi;</w:t>
      </w:r>
    </w:p>
    <w:p w14:paraId="2A6C2C81"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- 3 дана сурет (3х4 көлемiнде).</w:t>
      </w:r>
    </w:p>
    <w:p w14:paraId="12F40E4F"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15. Академияның толық мүшесі, корреспондент-мүшесi және мүшесi болып сайланғандар белгiленген көлемде бiр рет кіру жарнасын төлейдi. Академияның</w:t>
      </w:r>
      <w:r>
        <w:rPr>
          <w:rFonts w:ascii="Times New Roman" w:hAnsi="Times New Roman"/>
          <w:sz w:val="24"/>
          <w:szCs w:val="24"/>
          <w:lang w:val="kk-KZ"/>
        </w:rPr>
        <w:t xml:space="preserve"> құрметтi ака</w:t>
      </w:r>
      <w:r w:rsidRPr="000915C6">
        <w:rPr>
          <w:rFonts w:ascii="Times New Roman" w:hAnsi="Times New Roman"/>
          <w:sz w:val="24"/>
          <w:szCs w:val="24"/>
          <w:lang w:val="kk-KZ"/>
        </w:rPr>
        <w:t>демиктерi мүшелiк жарна төлеуден босатылады.</w:t>
      </w:r>
    </w:p>
    <w:p w14:paraId="37D59E14" w14:textId="77777777" w:rsidR="00664872"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16. </w:t>
      </w:r>
      <w:r w:rsidRPr="00C46E64">
        <w:rPr>
          <w:rFonts w:ascii="Times New Roman" w:hAnsi="Times New Roman"/>
          <w:sz w:val="24"/>
          <w:szCs w:val="24"/>
          <w:lang w:val="kk-KZ"/>
        </w:rPr>
        <w:t>Академияның толық мүшесі, корреспондент-мүшесi болуға үміткер Академияның жалпы жиналысына қатысып, ғылыми баяндама жаса</w:t>
      </w:r>
      <w:r>
        <w:rPr>
          <w:rFonts w:ascii="Times New Roman" w:hAnsi="Times New Roman"/>
          <w:sz w:val="24"/>
          <w:szCs w:val="24"/>
          <w:lang w:val="kk-KZ"/>
        </w:rPr>
        <w:t>у міндетті</w:t>
      </w:r>
      <w:r w:rsidRPr="00C46E64">
        <w:rPr>
          <w:rFonts w:ascii="Times New Roman" w:hAnsi="Times New Roman"/>
          <w:sz w:val="24"/>
          <w:szCs w:val="24"/>
          <w:lang w:val="kk-KZ"/>
        </w:rPr>
        <w:t>. Академияға сайлану әр үміткерге жеке жабық дауыс беру тәртiбімен өткiзіледi. Жалпы жиналысқа қатынасқан Академия мүшелерінің көпшілігі қолдап дауыс берген жағдайда үміткер Академияға мүшелікке қабылданады.</w:t>
      </w:r>
    </w:p>
    <w:p w14:paraId="191E33A5" w14:textId="77777777" w:rsidR="00664872"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Академия Президиумында қаралуы үшін барлық үміткерлер құжаттарын және баяндамаларынын тезисін Сессия отырысынан 10 күн бұрын тапсыруы қажет. </w:t>
      </w:r>
    </w:p>
    <w:p w14:paraId="36AFF445"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17. Академияға сайланған адамдарға арнайы </w:t>
      </w:r>
      <w:r w:rsidRPr="00131147">
        <w:rPr>
          <w:rFonts w:ascii="Times New Roman" w:hAnsi="Times New Roman"/>
          <w:b/>
          <w:sz w:val="24"/>
          <w:szCs w:val="24"/>
          <w:lang w:val="kk-KZ"/>
        </w:rPr>
        <w:t>куәлік пен диплом</w:t>
      </w:r>
      <w:r w:rsidRPr="000915C6">
        <w:rPr>
          <w:rFonts w:ascii="Times New Roman" w:hAnsi="Times New Roman"/>
          <w:sz w:val="24"/>
          <w:szCs w:val="24"/>
          <w:lang w:val="kk-KZ"/>
        </w:rPr>
        <w:t xml:space="preserve"> тапсырылады. Олар Академияның жарғысына сәйкес оның мүшелерiне белгiленген құқықтарды пайдалана алады.</w:t>
      </w:r>
    </w:p>
    <w:p w14:paraId="173ABECE"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18. Академия мүшелiгiнен шығу Президиумға берiлген өтiнiш арқылы iске асырылады. Президиум шешiмiнiң бұл ретте қажетi жоқ. Академиядан өз еркiмен шыққан адамдарға мүшелiк жарна қайтарылмайды.</w:t>
      </w:r>
    </w:p>
    <w:p w14:paraId="43B6A01B"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19. Жарғының талаптарын бұзу және Академия қызметiне зиян келтiрiп, оның мақсаттары мен мiндеттерiне қайшы әрекет жасау Академия Президиумы шешіміне орай оның құрамынан шығаруға соқтыруы мүмкiн. Бұл жағдайда Академия Президиумының шешімі ең соңғы шешім болып есептелінеді. Акад</w:t>
      </w:r>
      <w:r>
        <w:rPr>
          <w:rFonts w:ascii="Times New Roman" w:hAnsi="Times New Roman"/>
          <w:sz w:val="24"/>
          <w:szCs w:val="24"/>
          <w:lang w:val="kk-KZ"/>
        </w:rPr>
        <w:t>емиядан шығарылған адамдарға мү</w:t>
      </w:r>
      <w:r w:rsidRPr="000915C6">
        <w:rPr>
          <w:rFonts w:ascii="Times New Roman" w:hAnsi="Times New Roman"/>
          <w:sz w:val="24"/>
          <w:szCs w:val="24"/>
          <w:lang w:val="kk-KZ"/>
        </w:rPr>
        <w:t>шелiк жарналар қайтарылмайды.</w:t>
      </w:r>
    </w:p>
    <w:p w14:paraId="5028F949" w14:textId="77777777" w:rsidR="00664872"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b/>
          <w:bCs/>
          <w:sz w:val="24"/>
          <w:szCs w:val="24"/>
          <w:lang w:val="kk-KZ"/>
        </w:rPr>
      </w:pPr>
    </w:p>
    <w:p w14:paraId="4EF03851"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b/>
          <w:bCs/>
          <w:sz w:val="24"/>
          <w:szCs w:val="24"/>
          <w:lang w:val="kk-KZ"/>
        </w:rPr>
        <w:t>Академия мүшелерiнiң құқықтары:</w:t>
      </w:r>
    </w:p>
    <w:p w14:paraId="70AD4A3F"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 өткiзетiн шараларға қатынасу;</w:t>
      </w:r>
    </w:p>
    <w:p w14:paraId="43065663"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басқару орындары мен құрылымдық бөлімдерін сайлау және оларға сайлану;</w:t>
      </w:r>
    </w:p>
    <w:p w14:paraId="652CE569"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негізгі жұмыс бағыттарын, жобалары мен бағдарламаларын анықтау, жасау және оларды іске асыруға қатынасу;</w:t>
      </w:r>
    </w:p>
    <w:p w14:paraId="0669D7FF"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Президиумының қарауына ғы</w:t>
      </w:r>
      <w:r>
        <w:rPr>
          <w:rFonts w:ascii="Times New Roman" w:hAnsi="Times New Roman"/>
          <w:sz w:val="24"/>
          <w:szCs w:val="24"/>
          <w:lang w:val="kk-KZ"/>
        </w:rPr>
        <w:t xml:space="preserve">лыми және ұйымдастырушылық </w:t>
      </w:r>
      <w:r w:rsidRPr="000915C6">
        <w:rPr>
          <w:rFonts w:ascii="Times New Roman" w:hAnsi="Times New Roman"/>
          <w:sz w:val="24"/>
          <w:szCs w:val="24"/>
          <w:lang w:val="kk-KZ"/>
        </w:rPr>
        <w:t>ұсы-ныныстар жасау;</w:t>
      </w:r>
    </w:p>
    <w:p w14:paraId="259005DD"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lastRenderedPageBreak/>
        <w:t>- Академияның жалпы жиналысына ғылыми және ғыл</w:t>
      </w:r>
      <w:r>
        <w:rPr>
          <w:rFonts w:ascii="Times New Roman" w:hAnsi="Times New Roman"/>
          <w:sz w:val="24"/>
          <w:szCs w:val="24"/>
          <w:lang w:val="kk-KZ"/>
        </w:rPr>
        <w:t>ыми-өнiдiрiстiк мәселелердi тал</w:t>
      </w:r>
      <w:r w:rsidRPr="000915C6">
        <w:rPr>
          <w:rFonts w:ascii="Times New Roman" w:hAnsi="Times New Roman"/>
          <w:sz w:val="24"/>
          <w:szCs w:val="24"/>
          <w:lang w:val="kk-KZ"/>
        </w:rPr>
        <w:t>қылауға ұсыныс жасау, ол үшін Академия Президи</w:t>
      </w:r>
      <w:r>
        <w:rPr>
          <w:rFonts w:ascii="Times New Roman" w:hAnsi="Times New Roman"/>
          <w:sz w:val="24"/>
          <w:szCs w:val="24"/>
          <w:lang w:val="kk-KZ"/>
        </w:rPr>
        <w:t>умын жазбаша түрде алдын-ала ха</w:t>
      </w:r>
      <w:r w:rsidRPr="000915C6">
        <w:rPr>
          <w:rFonts w:ascii="Times New Roman" w:hAnsi="Times New Roman"/>
          <w:sz w:val="24"/>
          <w:szCs w:val="24"/>
          <w:lang w:val="kk-KZ"/>
        </w:rPr>
        <w:t>бардар ету;</w:t>
      </w:r>
    </w:p>
    <w:p w14:paraId="213DB9EA"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секцияларын, бөлiмдерiн, филиалда</w:t>
      </w:r>
      <w:r>
        <w:rPr>
          <w:rFonts w:ascii="Times New Roman" w:hAnsi="Times New Roman"/>
          <w:sz w:val="24"/>
          <w:szCs w:val="24"/>
          <w:lang w:val="kk-KZ"/>
        </w:rPr>
        <w:t>рын, институттарын, ғылыми-прак</w:t>
      </w:r>
      <w:r w:rsidRPr="000915C6">
        <w:rPr>
          <w:rFonts w:ascii="Times New Roman" w:hAnsi="Times New Roman"/>
          <w:sz w:val="24"/>
          <w:szCs w:val="24"/>
          <w:lang w:val="kk-KZ"/>
        </w:rPr>
        <w:t>тикалық орталықтарын, ғылыми-әдiстемелiк және басқа авторлық ұжымдарды құру туралы өтініш жасау;</w:t>
      </w:r>
    </w:p>
    <w:p w14:paraId="58121C8D"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 өткiзетiн түрлi конкурстарға қатынасу;</w:t>
      </w:r>
    </w:p>
    <w:p w14:paraId="49DE1F32"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толық мүшелігі мен корреспондент мүшелігіне үміткерлерді ұсына алу;</w:t>
      </w:r>
    </w:p>
    <w:p w14:paraId="695F9010"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Академиядан еркiн шыға алу;</w:t>
      </w:r>
    </w:p>
    <w:p w14:paraId="122699EB"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Заң және Академия Жарғысы талаптарындағы, сондай-ақ Академияның жалпы жи-налысы мен Академия Президиумы шешiмдерiне байланысты берілген құқықтарды пайдалану.</w:t>
      </w:r>
    </w:p>
    <w:p w14:paraId="6DEB999F" w14:textId="77777777" w:rsidR="00664872"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b/>
          <w:bCs/>
          <w:sz w:val="24"/>
          <w:szCs w:val="24"/>
          <w:lang w:val="kk-KZ"/>
        </w:rPr>
      </w:pPr>
    </w:p>
    <w:p w14:paraId="02714D05" w14:textId="77777777" w:rsidR="00664872" w:rsidRPr="000915C6" w:rsidRDefault="00664872" w:rsidP="00664872">
      <w:pPr>
        <w:tabs>
          <w:tab w:val="left" w:pos="709"/>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b/>
          <w:bCs/>
          <w:sz w:val="24"/>
          <w:szCs w:val="24"/>
          <w:lang w:val="kk-KZ"/>
        </w:rPr>
        <w:t>Академия мүшесiнiң мiндеттерi:</w:t>
      </w:r>
    </w:p>
    <w:p w14:paraId="4FA46DCA"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жарғы талаптарын іске асыру мақсатында жүргізілетін ғылыми-әдіс-темелік, баспа, көрме және басқа да жұмыстарды іске асыруға қатынасу;</w:t>
      </w:r>
    </w:p>
    <w:p w14:paraId="7214C855"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мұғалiм және ғылыми-педагог кадрлардың біліктілігін көтеруге ат салысу;</w:t>
      </w:r>
    </w:p>
    <w:p w14:paraId="22564F94"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және оның мүшелерiнiң педагогика, үздiксiз бiлiм мен тәрбие беру салаларындағы жетістіктерін насихаттау;</w:t>
      </w:r>
    </w:p>
    <w:p w14:paraId="6437AD6A"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 </w:t>
      </w:r>
      <w:r w:rsidR="00131147">
        <w:rPr>
          <w:rFonts w:ascii="Times New Roman" w:hAnsi="Times New Roman"/>
          <w:sz w:val="24"/>
          <w:szCs w:val="24"/>
          <w:lang w:val="kk-KZ"/>
        </w:rPr>
        <w:t>ә</w:t>
      </w:r>
      <w:r w:rsidRPr="000915C6">
        <w:rPr>
          <w:rFonts w:ascii="Times New Roman" w:hAnsi="Times New Roman"/>
          <w:sz w:val="24"/>
          <w:szCs w:val="24"/>
          <w:lang w:val="kk-KZ"/>
        </w:rPr>
        <w:t>р жыл сайын қаңтар айында жыл бойында атқарған ғылыми және педагогикалық жұмысы жайында Академия Президиумына есеп беріп отыру.</w:t>
      </w:r>
    </w:p>
    <w:p w14:paraId="4704B4BE"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Академияның әрекет аясын кеңейту және ұлғайту мақсатында оның қаржысын және материалдық мүмкiндiктерiн көбейтуге атсалысу;</w:t>
      </w:r>
    </w:p>
    <w:p w14:paraId="1A96B2D2" w14:textId="77777777" w:rsidR="00664872" w:rsidRPr="000915C6" w:rsidRDefault="00664872" w:rsidP="00664872">
      <w:pPr>
        <w:tabs>
          <w:tab w:val="left" w:pos="709"/>
          <w:tab w:val="left" w:pos="851"/>
          <w:tab w:val="left" w:pos="1060"/>
        </w:tabs>
        <w:autoSpaceDE w:val="0"/>
        <w:autoSpaceDN w:val="0"/>
        <w:adjustRightInd w:val="0"/>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Академия Жарғысына сай басқа да мiндеттердi, сондай-ақ Академияның жалпы жиналыстары мен Президиум шешiмдерiн iске асыру.</w:t>
      </w:r>
    </w:p>
    <w:p w14:paraId="2256D4F1" w14:textId="77777777" w:rsidR="00664872" w:rsidRPr="000915C6" w:rsidRDefault="00664872" w:rsidP="00664872">
      <w:pPr>
        <w:tabs>
          <w:tab w:val="left" w:pos="567"/>
          <w:tab w:val="left" w:pos="1155"/>
          <w:tab w:val="left" w:pos="7526"/>
        </w:tabs>
        <w:spacing w:after="0" w:line="240" w:lineRule="auto"/>
        <w:ind w:firstLine="567"/>
        <w:jc w:val="both"/>
        <w:rPr>
          <w:rFonts w:ascii="Times New Roman" w:hAnsi="Times New Roman"/>
          <w:sz w:val="24"/>
          <w:szCs w:val="24"/>
          <w:lang w:val="kk-KZ"/>
        </w:rPr>
      </w:pPr>
    </w:p>
    <w:p w14:paraId="7833F34B" w14:textId="77777777" w:rsidR="00664872" w:rsidRPr="000915C6" w:rsidRDefault="00664872" w:rsidP="00664872">
      <w:pPr>
        <w:spacing w:after="0" w:line="240" w:lineRule="auto"/>
        <w:jc w:val="center"/>
        <w:rPr>
          <w:rFonts w:ascii="Times New Roman" w:hAnsi="Times New Roman"/>
          <w:b/>
          <w:sz w:val="24"/>
          <w:szCs w:val="24"/>
          <w:lang w:val="kk-KZ"/>
        </w:rPr>
      </w:pPr>
      <w:r w:rsidRPr="000915C6">
        <w:rPr>
          <w:rFonts w:ascii="Times New Roman" w:hAnsi="Times New Roman"/>
          <w:b/>
          <w:sz w:val="24"/>
          <w:szCs w:val="24"/>
          <w:lang w:val="kk-KZ"/>
        </w:rPr>
        <w:t>Академия Президиумы хаттамасының көшірмесі</w:t>
      </w:r>
    </w:p>
    <w:p w14:paraId="7C098AF7" w14:textId="5ED2BD5A" w:rsidR="00664872" w:rsidRPr="000915C6" w:rsidRDefault="00F52EF1" w:rsidP="00664872">
      <w:pPr>
        <w:spacing w:after="0" w:line="240" w:lineRule="auto"/>
        <w:jc w:val="center"/>
        <w:rPr>
          <w:rFonts w:ascii="Times New Roman" w:hAnsi="Times New Roman"/>
          <w:b/>
          <w:sz w:val="24"/>
          <w:szCs w:val="24"/>
          <w:lang w:val="kk-KZ"/>
        </w:rPr>
      </w:pPr>
      <w:r>
        <w:rPr>
          <w:rFonts w:ascii="Times New Roman" w:hAnsi="Times New Roman"/>
          <w:b/>
          <w:sz w:val="24"/>
          <w:szCs w:val="24"/>
          <w:lang w:val="en-US"/>
        </w:rPr>
        <w:t>11</w:t>
      </w:r>
      <w:r w:rsidR="00664872" w:rsidRPr="000915C6">
        <w:rPr>
          <w:rFonts w:ascii="Times New Roman" w:hAnsi="Times New Roman"/>
          <w:b/>
          <w:sz w:val="24"/>
          <w:szCs w:val="24"/>
          <w:lang w:val="kk-KZ"/>
        </w:rPr>
        <w:t xml:space="preserve"> қаңтар 20</w:t>
      </w:r>
      <w:r>
        <w:rPr>
          <w:rFonts w:ascii="Times New Roman" w:hAnsi="Times New Roman"/>
          <w:b/>
          <w:sz w:val="24"/>
          <w:szCs w:val="24"/>
          <w:lang w:val="en-US"/>
        </w:rPr>
        <w:t>23</w:t>
      </w:r>
      <w:r w:rsidR="00664872" w:rsidRPr="000915C6">
        <w:rPr>
          <w:rFonts w:ascii="Times New Roman" w:hAnsi="Times New Roman"/>
          <w:b/>
          <w:sz w:val="24"/>
          <w:szCs w:val="24"/>
          <w:lang w:val="kk-KZ"/>
        </w:rPr>
        <w:t xml:space="preserve"> ж. №1</w:t>
      </w:r>
    </w:p>
    <w:p w14:paraId="1525165A" w14:textId="77777777" w:rsidR="00664872" w:rsidRPr="000915C6" w:rsidRDefault="00664872" w:rsidP="00664872">
      <w:pPr>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Тыңдалды: Академияның мүшесіне өту үшін төленетін кіру жарнасы мөлшері туралы. </w:t>
      </w:r>
    </w:p>
    <w:p w14:paraId="4AD72E78" w14:textId="77777777" w:rsidR="00664872" w:rsidRPr="000915C6" w:rsidRDefault="00664872" w:rsidP="00664872">
      <w:pPr>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Шешім қабылданды: Кіру жарнасының мөлшері төменде көрсетілген шамаларда белгіленсін:</w:t>
      </w:r>
    </w:p>
    <w:p w14:paraId="3C1E9F24" w14:textId="6FAEB16C" w:rsidR="00664872" w:rsidRPr="000915C6" w:rsidRDefault="00664872" w:rsidP="00664872">
      <w:pPr>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rPr>
        <w:t xml:space="preserve">-толық мүше                    </w:t>
      </w:r>
      <w:r w:rsidR="00F00685">
        <w:rPr>
          <w:rFonts w:ascii="Times New Roman" w:hAnsi="Times New Roman"/>
          <w:sz w:val="24"/>
          <w:szCs w:val="24"/>
          <w:lang w:val="kk-KZ"/>
        </w:rPr>
        <w:t xml:space="preserve">                                               </w:t>
      </w:r>
      <w:r w:rsidRPr="000915C6">
        <w:rPr>
          <w:rFonts w:ascii="Times New Roman" w:hAnsi="Times New Roman"/>
          <w:sz w:val="24"/>
          <w:szCs w:val="24"/>
        </w:rPr>
        <w:t xml:space="preserve">   - </w:t>
      </w:r>
      <w:r w:rsidR="00F52EF1" w:rsidRPr="00F52EF1">
        <w:rPr>
          <w:rFonts w:ascii="Times New Roman" w:hAnsi="Times New Roman"/>
          <w:sz w:val="24"/>
          <w:szCs w:val="24"/>
        </w:rPr>
        <w:t>7</w:t>
      </w:r>
      <w:r w:rsidRPr="000915C6">
        <w:rPr>
          <w:rFonts w:ascii="Times New Roman" w:hAnsi="Times New Roman"/>
          <w:sz w:val="24"/>
          <w:szCs w:val="24"/>
          <w:lang w:val="kk-KZ"/>
        </w:rPr>
        <w:t xml:space="preserve">0 </w:t>
      </w:r>
      <w:r w:rsidRPr="000915C6">
        <w:rPr>
          <w:rFonts w:ascii="Times New Roman" w:hAnsi="Times New Roman"/>
          <w:sz w:val="24"/>
          <w:szCs w:val="24"/>
        </w:rPr>
        <w:t>000 теңге</w:t>
      </w:r>
      <w:r w:rsidRPr="000915C6">
        <w:rPr>
          <w:rFonts w:ascii="Times New Roman" w:hAnsi="Times New Roman"/>
          <w:sz w:val="24"/>
          <w:szCs w:val="24"/>
          <w:lang w:val="kk-KZ"/>
        </w:rPr>
        <w:t>;</w:t>
      </w:r>
    </w:p>
    <w:p w14:paraId="7DCBF0FB" w14:textId="000957B7" w:rsidR="00664872" w:rsidRPr="000915C6" w:rsidRDefault="00664872" w:rsidP="00664872">
      <w:pPr>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rPr>
        <w:t xml:space="preserve">-корреспондент мүше    </w:t>
      </w:r>
      <w:r w:rsidR="00F00685">
        <w:rPr>
          <w:rFonts w:ascii="Times New Roman" w:hAnsi="Times New Roman"/>
          <w:sz w:val="24"/>
          <w:szCs w:val="24"/>
          <w:lang w:val="kk-KZ"/>
        </w:rPr>
        <w:t xml:space="preserve">                                               </w:t>
      </w:r>
      <w:r w:rsidRPr="000915C6">
        <w:rPr>
          <w:rFonts w:ascii="Times New Roman" w:hAnsi="Times New Roman"/>
          <w:sz w:val="24"/>
          <w:szCs w:val="24"/>
        </w:rPr>
        <w:t xml:space="preserve">    - </w:t>
      </w:r>
      <w:r w:rsidR="00F52EF1" w:rsidRPr="00F52EF1">
        <w:rPr>
          <w:rFonts w:ascii="Times New Roman" w:hAnsi="Times New Roman"/>
          <w:sz w:val="24"/>
          <w:szCs w:val="24"/>
        </w:rPr>
        <w:t>5</w:t>
      </w:r>
      <w:r w:rsidRPr="000915C6">
        <w:rPr>
          <w:rFonts w:ascii="Times New Roman" w:hAnsi="Times New Roman"/>
          <w:sz w:val="24"/>
          <w:szCs w:val="24"/>
          <w:lang w:val="kk-KZ"/>
        </w:rPr>
        <w:t>0</w:t>
      </w:r>
      <w:r w:rsidR="00F00685">
        <w:rPr>
          <w:rFonts w:ascii="Times New Roman" w:hAnsi="Times New Roman"/>
          <w:sz w:val="24"/>
          <w:szCs w:val="24"/>
          <w:lang w:val="kk-KZ"/>
        </w:rPr>
        <w:t xml:space="preserve"> </w:t>
      </w:r>
      <w:r w:rsidRPr="000915C6">
        <w:rPr>
          <w:rFonts w:ascii="Times New Roman" w:hAnsi="Times New Roman"/>
          <w:sz w:val="24"/>
          <w:szCs w:val="24"/>
        </w:rPr>
        <w:t>000 теңге</w:t>
      </w:r>
      <w:r w:rsidRPr="000915C6">
        <w:rPr>
          <w:rFonts w:ascii="Times New Roman" w:hAnsi="Times New Roman"/>
          <w:sz w:val="24"/>
          <w:szCs w:val="24"/>
          <w:lang w:val="kk-KZ"/>
        </w:rPr>
        <w:t>;</w:t>
      </w:r>
    </w:p>
    <w:p w14:paraId="13E8C346" w14:textId="6CD70A00" w:rsidR="00664872" w:rsidRPr="000915C6" w:rsidRDefault="00664872" w:rsidP="00664872">
      <w:pPr>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 Академия мүшесі                                                            - </w:t>
      </w:r>
      <w:r w:rsidR="00F52EF1" w:rsidRPr="00F52EF1">
        <w:rPr>
          <w:rFonts w:ascii="Times New Roman" w:hAnsi="Times New Roman"/>
          <w:sz w:val="24"/>
          <w:szCs w:val="24"/>
          <w:lang w:val="kk-KZ"/>
        </w:rPr>
        <w:t>10</w:t>
      </w:r>
      <w:r w:rsidRPr="000915C6">
        <w:rPr>
          <w:rFonts w:ascii="Times New Roman" w:hAnsi="Times New Roman"/>
          <w:sz w:val="24"/>
          <w:szCs w:val="24"/>
          <w:lang w:val="kk-KZ"/>
        </w:rPr>
        <w:t xml:space="preserve"> 000 теңге;</w:t>
      </w:r>
    </w:p>
    <w:p w14:paraId="63981218" w14:textId="77777777" w:rsidR="00664872" w:rsidRPr="000915C6" w:rsidRDefault="00664872" w:rsidP="00664872">
      <w:pPr>
        <w:spacing w:after="0" w:line="240" w:lineRule="auto"/>
        <w:ind w:firstLine="567"/>
        <w:jc w:val="both"/>
        <w:rPr>
          <w:rFonts w:ascii="Times New Roman" w:hAnsi="Times New Roman"/>
          <w:sz w:val="24"/>
          <w:szCs w:val="24"/>
          <w:lang w:val="kk-KZ"/>
        </w:rPr>
      </w:pPr>
      <w:r w:rsidRPr="000915C6">
        <w:rPr>
          <w:rFonts w:ascii="Times New Roman" w:hAnsi="Times New Roman"/>
          <w:sz w:val="24"/>
          <w:szCs w:val="24"/>
          <w:lang w:val="kk-KZ"/>
        </w:rPr>
        <w:t xml:space="preserve">- ұжымдық мүше, оның ішінде: </w:t>
      </w:r>
    </w:p>
    <w:p w14:paraId="5BFB0F5D" w14:textId="77777777" w:rsidR="00664872" w:rsidRPr="000915C6" w:rsidRDefault="00664872" w:rsidP="00664872">
      <w:pPr>
        <w:numPr>
          <w:ilvl w:val="0"/>
          <w:numId w:val="8"/>
        </w:numPr>
        <w:spacing w:after="0" w:line="240" w:lineRule="auto"/>
        <w:ind w:left="0" w:firstLine="567"/>
        <w:jc w:val="both"/>
        <w:rPr>
          <w:rFonts w:ascii="Times New Roman" w:hAnsi="Times New Roman"/>
          <w:sz w:val="24"/>
          <w:szCs w:val="24"/>
          <w:lang w:val="kk-KZ"/>
        </w:rPr>
      </w:pPr>
      <w:r w:rsidRPr="000915C6">
        <w:rPr>
          <w:rFonts w:ascii="Times New Roman" w:hAnsi="Times New Roman"/>
          <w:sz w:val="24"/>
          <w:szCs w:val="24"/>
        </w:rPr>
        <w:t>ЖОО, республикалық ғылыми-</w:t>
      </w:r>
      <w:r w:rsidRPr="000915C6">
        <w:rPr>
          <w:rFonts w:ascii="Times New Roman" w:hAnsi="Times New Roman"/>
          <w:sz w:val="24"/>
          <w:szCs w:val="24"/>
          <w:lang w:val="kk-KZ"/>
        </w:rPr>
        <w:t>педагогикалық</w:t>
      </w:r>
      <w:r w:rsidRPr="000915C6">
        <w:rPr>
          <w:rFonts w:ascii="Times New Roman" w:hAnsi="Times New Roman"/>
          <w:sz w:val="24"/>
          <w:szCs w:val="24"/>
        </w:rPr>
        <w:t xml:space="preserve">, </w:t>
      </w:r>
      <w:r w:rsidRPr="000915C6">
        <w:rPr>
          <w:rFonts w:ascii="Times New Roman" w:hAnsi="Times New Roman"/>
          <w:sz w:val="24"/>
          <w:szCs w:val="24"/>
          <w:lang w:val="kk-KZ"/>
        </w:rPr>
        <w:tab/>
      </w:r>
      <w:r w:rsidR="00F00685">
        <w:rPr>
          <w:rFonts w:ascii="Times New Roman" w:hAnsi="Times New Roman"/>
          <w:sz w:val="24"/>
          <w:szCs w:val="24"/>
          <w:lang w:val="kk-KZ"/>
        </w:rPr>
        <w:t xml:space="preserve">       </w:t>
      </w:r>
      <w:r w:rsidRPr="000915C6">
        <w:rPr>
          <w:rFonts w:ascii="Times New Roman" w:hAnsi="Times New Roman"/>
          <w:sz w:val="24"/>
          <w:szCs w:val="24"/>
          <w:lang w:val="kk-KZ"/>
        </w:rPr>
        <w:t xml:space="preserve">- </w:t>
      </w:r>
      <w:r w:rsidRPr="000915C6">
        <w:rPr>
          <w:rFonts w:ascii="Times New Roman" w:hAnsi="Times New Roman"/>
          <w:sz w:val="24"/>
          <w:szCs w:val="24"/>
        </w:rPr>
        <w:t>80</w:t>
      </w:r>
      <w:r w:rsidR="00F00685">
        <w:rPr>
          <w:rFonts w:ascii="Times New Roman" w:hAnsi="Times New Roman"/>
          <w:sz w:val="24"/>
          <w:szCs w:val="24"/>
          <w:lang w:val="kk-KZ"/>
        </w:rPr>
        <w:t xml:space="preserve"> </w:t>
      </w:r>
      <w:r w:rsidRPr="000915C6">
        <w:rPr>
          <w:rFonts w:ascii="Times New Roman" w:hAnsi="Times New Roman"/>
          <w:sz w:val="24"/>
          <w:szCs w:val="24"/>
        </w:rPr>
        <w:t>000 теңге</w:t>
      </w:r>
      <w:r w:rsidRPr="000915C6">
        <w:rPr>
          <w:rFonts w:ascii="Times New Roman" w:hAnsi="Times New Roman"/>
          <w:sz w:val="24"/>
          <w:szCs w:val="24"/>
          <w:lang w:val="kk-KZ"/>
        </w:rPr>
        <w:t>;</w:t>
      </w:r>
    </w:p>
    <w:p w14:paraId="49894B29" w14:textId="77777777" w:rsidR="00664872" w:rsidRPr="000915C6" w:rsidRDefault="00131147" w:rsidP="00664872">
      <w:pPr>
        <w:spacing w:after="0" w:line="240" w:lineRule="auto"/>
        <w:jc w:val="both"/>
        <w:rPr>
          <w:rFonts w:ascii="Times New Roman" w:hAnsi="Times New Roman"/>
          <w:sz w:val="24"/>
          <w:szCs w:val="24"/>
          <w:lang w:val="kk-KZ"/>
        </w:rPr>
      </w:pPr>
      <w:r>
        <w:rPr>
          <w:rFonts w:ascii="Times New Roman" w:hAnsi="Times New Roman"/>
          <w:sz w:val="24"/>
          <w:szCs w:val="24"/>
          <w:lang w:val="kk-KZ"/>
        </w:rPr>
        <w:t>з</w:t>
      </w:r>
      <w:r w:rsidR="00664872" w:rsidRPr="000915C6">
        <w:rPr>
          <w:rFonts w:ascii="Times New Roman" w:hAnsi="Times New Roman"/>
          <w:sz w:val="24"/>
          <w:szCs w:val="24"/>
        </w:rPr>
        <w:t>ерттеу</w:t>
      </w:r>
      <w:r>
        <w:rPr>
          <w:rFonts w:ascii="Times New Roman" w:hAnsi="Times New Roman"/>
          <w:sz w:val="24"/>
          <w:szCs w:val="24"/>
          <w:lang w:val="kk-KZ"/>
        </w:rPr>
        <w:t xml:space="preserve"> </w:t>
      </w:r>
      <w:r w:rsidR="00664872" w:rsidRPr="000915C6">
        <w:rPr>
          <w:rFonts w:ascii="Times New Roman" w:hAnsi="Times New Roman"/>
          <w:sz w:val="24"/>
          <w:szCs w:val="24"/>
        </w:rPr>
        <w:t>және</w:t>
      </w:r>
      <w:r>
        <w:rPr>
          <w:rFonts w:ascii="Times New Roman" w:hAnsi="Times New Roman"/>
          <w:sz w:val="24"/>
          <w:szCs w:val="24"/>
          <w:lang w:val="kk-KZ"/>
        </w:rPr>
        <w:t xml:space="preserve"> </w:t>
      </w:r>
      <w:r w:rsidR="00664872" w:rsidRPr="000915C6">
        <w:rPr>
          <w:rFonts w:ascii="Times New Roman" w:hAnsi="Times New Roman"/>
          <w:sz w:val="24"/>
          <w:szCs w:val="24"/>
        </w:rPr>
        <w:t>басқа да институттар мен орталықтар</w:t>
      </w:r>
      <w:r w:rsidR="00664872">
        <w:rPr>
          <w:rFonts w:ascii="Times New Roman" w:hAnsi="Times New Roman"/>
          <w:sz w:val="24"/>
          <w:szCs w:val="24"/>
          <w:lang w:val="kk-KZ"/>
        </w:rPr>
        <w:t>;</w:t>
      </w:r>
    </w:p>
    <w:p w14:paraId="33153EB5" w14:textId="77777777" w:rsidR="00664872" w:rsidRPr="000915C6" w:rsidRDefault="00664872" w:rsidP="00664872">
      <w:pPr>
        <w:numPr>
          <w:ilvl w:val="1"/>
          <w:numId w:val="9"/>
        </w:numPr>
        <w:tabs>
          <w:tab w:val="left" w:pos="709"/>
          <w:tab w:val="left" w:pos="851"/>
          <w:tab w:val="left" w:pos="1134"/>
        </w:tabs>
        <w:spacing w:after="0" w:line="240" w:lineRule="auto"/>
        <w:ind w:left="0" w:firstLine="567"/>
        <w:jc w:val="both"/>
        <w:rPr>
          <w:rFonts w:ascii="Times New Roman" w:hAnsi="Times New Roman"/>
          <w:sz w:val="24"/>
          <w:szCs w:val="24"/>
          <w:lang w:val="kk-KZ"/>
        </w:rPr>
      </w:pPr>
      <w:r w:rsidRPr="000915C6">
        <w:rPr>
          <w:rFonts w:ascii="Times New Roman" w:hAnsi="Times New Roman"/>
          <w:sz w:val="24"/>
          <w:szCs w:val="24"/>
          <w:lang w:val="kk-KZ"/>
        </w:rPr>
        <w:t>колледждер, облыстық ғылыми-әдістемелік,              - 40 000 теңге;</w:t>
      </w:r>
    </w:p>
    <w:p w14:paraId="51138549" w14:textId="77777777" w:rsidR="00664872" w:rsidRPr="000915C6" w:rsidRDefault="00664872" w:rsidP="00664872">
      <w:pPr>
        <w:tabs>
          <w:tab w:val="left" w:pos="709"/>
          <w:tab w:val="left" w:pos="851"/>
          <w:tab w:val="left" w:pos="1134"/>
        </w:tabs>
        <w:spacing w:after="0" w:line="240" w:lineRule="auto"/>
        <w:jc w:val="both"/>
        <w:rPr>
          <w:rFonts w:ascii="Times New Roman" w:hAnsi="Times New Roman"/>
          <w:sz w:val="24"/>
          <w:szCs w:val="24"/>
          <w:lang w:val="kk-KZ"/>
        </w:rPr>
      </w:pPr>
      <w:r w:rsidRPr="000915C6">
        <w:rPr>
          <w:rFonts w:ascii="Times New Roman" w:hAnsi="Times New Roman"/>
          <w:sz w:val="24"/>
          <w:szCs w:val="24"/>
          <w:lang w:val="kk-KZ"/>
        </w:rPr>
        <w:t xml:space="preserve">зерттеу және басқа даинституттар мен орталықтар            </w:t>
      </w:r>
      <w:r w:rsidRPr="000915C6">
        <w:rPr>
          <w:rFonts w:ascii="Times New Roman" w:hAnsi="Times New Roman"/>
          <w:sz w:val="24"/>
          <w:szCs w:val="24"/>
          <w:lang w:val="kk-KZ"/>
        </w:rPr>
        <w:tab/>
      </w:r>
    </w:p>
    <w:p w14:paraId="74ED320F" w14:textId="77777777" w:rsidR="00664872" w:rsidRPr="000915C6" w:rsidRDefault="00664872" w:rsidP="00664872">
      <w:pPr>
        <w:numPr>
          <w:ilvl w:val="1"/>
          <w:numId w:val="9"/>
        </w:numPr>
        <w:tabs>
          <w:tab w:val="left" w:pos="709"/>
          <w:tab w:val="left" w:pos="851"/>
          <w:tab w:val="left" w:pos="1134"/>
        </w:tabs>
        <w:spacing w:after="0" w:line="240" w:lineRule="auto"/>
        <w:ind w:left="0" w:firstLine="567"/>
        <w:jc w:val="both"/>
        <w:rPr>
          <w:rFonts w:ascii="Times New Roman" w:hAnsi="Times New Roman"/>
          <w:sz w:val="24"/>
          <w:szCs w:val="24"/>
          <w:lang w:val="kk-KZ"/>
        </w:rPr>
      </w:pPr>
      <w:r w:rsidRPr="000915C6">
        <w:rPr>
          <w:rFonts w:ascii="Times New Roman" w:hAnsi="Times New Roman"/>
          <w:sz w:val="24"/>
          <w:szCs w:val="24"/>
        </w:rPr>
        <w:t xml:space="preserve">КТМ, КТЛ                             </w:t>
      </w:r>
      <w:r w:rsidR="00F00685">
        <w:rPr>
          <w:rFonts w:ascii="Times New Roman" w:hAnsi="Times New Roman"/>
          <w:sz w:val="24"/>
          <w:szCs w:val="24"/>
          <w:lang w:val="kk-KZ"/>
        </w:rPr>
        <w:t xml:space="preserve">                                         </w:t>
      </w:r>
      <w:r w:rsidRPr="000915C6">
        <w:rPr>
          <w:rFonts w:ascii="Times New Roman" w:hAnsi="Times New Roman"/>
          <w:sz w:val="24"/>
          <w:szCs w:val="24"/>
        </w:rPr>
        <w:t xml:space="preserve">  - </w:t>
      </w:r>
      <w:r w:rsidRPr="000915C6">
        <w:rPr>
          <w:rFonts w:ascii="Times New Roman" w:hAnsi="Times New Roman"/>
          <w:sz w:val="24"/>
          <w:szCs w:val="24"/>
          <w:lang w:val="kk-KZ"/>
        </w:rPr>
        <w:t>30</w:t>
      </w:r>
      <w:r w:rsidR="00F00685">
        <w:rPr>
          <w:rFonts w:ascii="Times New Roman" w:hAnsi="Times New Roman"/>
          <w:sz w:val="24"/>
          <w:szCs w:val="24"/>
          <w:lang w:val="kk-KZ"/>
        </w:rPr>
        <w:t xml:space="preserve"> </w:t>
      </w:r>
      <w:r w:rsidRPr="000915C6">
        <w:rPr>
          <w:rFonts w:ascii="Times New Roman" w:hAnsi="Times New Roman"/>
          <w:sz w:val="24"/>
          <w:szCs w:val="24"/>
        </w:rPr>
        <w:t>000 теңге</w:t>
      </w:r>
      <w:r w:rsidRPr="000915C6">
        <w:rPr>
          <w:rFonts w:ascii="Times New Roman" w:hAnsi="Times New Roman"/>
          <w:sz w:val="24"/>
          <w:szCs w:val="24"/>
          <w:lang w:val="kk-KZ"/>
        </w:rPr>
        <w:t>;</w:t>
      </w:r>
    </w:p>
    <w:p w14:paraId="4AA662E8" w14:textId="1E483ED9" w:rsidR="00664872" w:rsidRPr="000915C6" w:rsidRDefault="00664872" w:rsidP="00664872">
      <w:pPr>
        <w:numPr>
          <w:ilvl w:val="1"/>
          <w:numId w:val="9"/>
        </w:numPr>
        <w:tabs>
          <w:tab w:val="left" w:pos="709"/>
          <w:tab w:val="left" w:pos="851"/>
          <w:tab w:val="left" w:pos="1134"/>
        </w:tabs>
        <w:spacing w:after="0" w:line="240" w:lineRule="auto"/>
        <w:ind w:left="0" w:firstLine="567"/>
        <w:jc w:val="both"/>
        <w:rPr>
          <w:rFonts w:ascii="Times New Roman" w:hAnsi="Times New Roman"/>
          <w:sz w:val="24"/>
          <w:szCs w:val="24"/>
          <w:lang w:val="kk-KZ"/>
        </w:rPr>
      </w:pPr>
      <w:r w:rsidRPr="000915C6">
        <w:rPr>
          <w:rFonts w:ascii="Times New Roman" w:hAnsi="Times New Roman"/>
          <w:sz w:val="24"/>
          <w:szCs w:val="24"/>
        </w:rPr>
        <w:t>мектептер, лицей</w:t>
      </w:r>
      <w:r>
        <w:rPr>
          <w:rFonts w:ascii="Times New Roman" w:hAnsi="Times New Roman"/>
          <w:sz w:val="24"/>
          <w:szCs w:val="24"/>
          <w:lang w:val="kk-KZ"/>
        </w:rPr>
        <w:t>,</w:t>
      </w:r>
      <w:r w:rsidR="00131147">
        <w:rPr>
          <w:rFonts w:ascii="Times New Roman" w:hAnsi="Times New Roman"/>
          <w:sz w:val="24"/>
          <w:szCs w:val="24"/>
          <w:lang w:val="kk-KZ"/>
        </w:rPr>
        <w:t xml:space="preserve"> </w:t>
      </w:r>
      <w:r w:rsidRPr="000915C6">
        <w:rPr>
          <w:rFonts w:ascii="Times New Roman" w:hAnsi="Times New Roman"/>
          <w:sz w:val="24"/>
          <w:szCs w:val="24"/>
        </w:rPr>
        <w:t>гимназиялар</w:t>
      </w:r>
      <w:r w:rsidR="00F00685">
        <w:rPr>
          <w:rFonts w:ascii="Times New Roman" w:hAnsi="Times New Roman"/>
          <w:sz w:val="24"/>
          <w:szCs w:val="24"/>
          <w:lang w:val="kk-KZ"/>
        </w:rPr>
        <w:t xml:space="preserve">                                      </w:t>
      </w:r>
      <w:r w:rsidRPr="000915C6">
        <w:rPr>
          <w:rFonts w:ascii="Times New Roman" w:hAnsi="Times New Roman"/>
          <w:sz w:val="24"/>
          <w:szCs w:val="24"/>
        </w:rPr>
        <w:t>- 1</w:t>
      </w:r>
      <w:r w:rsidR="00F52EF1">
        <w:rPr>
          <w:rFonts w:ascii="Times New Roman" w:hAnsi="Times New Roman"/>
          <w:sz w:val="24"/>
          <w:szCs w:val="24"/>
          <w:lang w:val="en-US"/>
        </w:rPr>
        <w:t>5</w:t>
      </w:r>
      <w:r w:rsidR="00F00685">
        <w:rPr>
          <w:rFonts w:ascii="Times New Roman" w:hAnsi="Times New Roman"/>
          <w:sz w:val="24"/>
          <w:szCs w:val="24"/>
          <w:lang w:val="kk-KZ"/>
        </w:rPr>
        <w:t xml:space="preserve"> </w:t>
      </w:r>
      <w:r w:rsidRPr="000915C6">
        <w:rPr>
          <w:rFonts w:ascii="Times New Roman" w:hAnsi="Times New Roman"/>
          <w:sz w:val="24"/>
          <w:szCs w:val="24"/>
        </w:rPr>
        <w:t>000 теңге</w:t>
      </w:r>
      <w:r w:rsidRPr="000915C6">
        <w:rPr>
          <w:rFonts w:ascii="Times New Roman" w:hAnsi="Times New Roman"/>
          <w:sz w:val="24"/>
          <w:szCs w:val="24"/>
          <w:lang w:val="kk-KZ"/>
        </w:rPr>
        <w:t>.</w:t>
      </w:r>
    </w:p>
    <w:p w14:paraId="6C2D490D" w14:textId="77777777" w:rsidR="00664872" w:rsidRPr="000915C6" w:rsidRDefault="00664872" w:rsidP="00664872">
      <w:pPr>
        <w:spacing w:after="0" w:line="240" w:lineRule="auto"/>
        <w:ind w:firstLine="567"/>
        <w:jc w:val="both"/>
        <w:rPr>
          <w:rFonts w:ascii="Times New Roman" w:hAnsi="Times New Roman"/>
          <w:b/>
          <w:sz w:val="24"/>
          <w:szCs w:val="24"/>
          <w:lang w:val="kk-KZ"/>
        </w:rPr>
      </w:pPr>
    </w:p>
    <w:p w14:paraId="205871B5" w14:textId="77777777" w:rsidR="00664872" w:rsidRPr="000915C6" w:rsidRDefault="00664872" w:rsidP="00664872">
      <w:pPr>
        <w:spacing w:after="0" w:line="240" w:lineRule="auto"/>
        <w:ind w:firstLine="567"/>
        <w:jc w:val="both"/>
        <w:rPr>
          <w:rFonts w:ascii="Times New Roman" w:hAnsi="Times New Roman"/>
          <w:b/>
          <w:sz w:val="24"/>
          <w:szCs w:val="24"/>
          <w:lang w:val="kk-KZ"/>
        </w:rPr>
      </w:pPr>
    </w:p>
    <w:p w14:paraId="7C0EFB80" w14:textId="77777777" w:rsidR="000915C6" w:rsidRDefault="000915C6" w:rsidP="003A096B">
      <w:pPr>
        <w:autoSpaceDE w:val="0"/>
        <w:autoSpaceDN w:val="0"/>
        <w:adjustRightInd w:val="0"/>
        <w:spacing w:after="0" w:line="240" w:lineRule="auto"/>
        <w:ind w:firstLine="283"/>
        <w:rPr>
          <w:rFonts w:ascii="Times New Roman" w:hAnsi="Times New Roman"/>
          <w:b/>
          <w:sz w:val="24"/>
          <w:szCs w:val="24"/>
          <w:lang w:val="kk-KZ"/>
        </w:rPr>
      </w:pPr>
    </w:p>
    <w:p w14:paraId="65D35A07" w14:textId="77777777" w:rsidR="003A096B" w:rsidRDefault="003A096B" w:rsidP="003A096B">
      <w:pPr>
        <w:autoSpaceDE w:val="0"/>
        <w:autoSpaceDN w:val="0"/>
        <w:adjustRightInd w:val="0"/>
        <w:spacing w:after="0" w:line="240" w:lineRule="auto"/>
        <w:ind w:firstLine="283"/>
        <w:rPr>
          <w:rFonts w:ascii="Times New Roman" w:hAnsi="Times New Roman"/>
          <w:b/>
          <w:sz w:val="24"/>
          <w:szCs w:val="24"/>
          <w:lang w:val="kk-KZ"/>
        </w:rPr>
      </w:pPr>
    </w:p>
    <w:p w14:paraId="7831BA8C" w14:textId="77777777" w:rsidR="003A096B" w:rsidRDefault="003A096B" w:rsidP="003A096B">
      <w:pPr>
        <w:autoSpaceDE w:val="0"/>
        <w:autoSpaceDN w:val="0"/>
        <w:adjustRightInd w:val="0"/>
        <w:spacing w:after="0" w:line="240" w:lineRule="auto"/>
        <w:ind w:firstLine="283"/>
        <w:rPr>
          <w:rFonts w:ascii="Times New Roman" w:hAnsi="Times New Roman"/>
          <w:b/>
          <w:sz w:val="24"/>
          <w:szCs w:val="24"/>
          <w:lang w:val="kk-KZ"/>
        </w:rPr>
      </w:pPr>
    </w:p>
    <w:p w14:paraId="26CE7E4D" w14:textId="77777777" w:rsidR="003A096B" w:rsidRDefault="003A096B" w:rsidP="003A096B">
      <w:pPr>
        <w:autoSpaceDE w:val="0"/>
        <w:autoSpaceDN w:val="0"/>
        <w:adjustRightInd w:val="0"/>
        <w:spacing w:after="0" w:line="240" w:lineRule="auto"/>
        <w:ind w:firstLine="283"/>
        <w:rPr>
          <w:rFonts w:ascii="Times New Roman" w:hAnsi="Times New Roman"/>
          <w:b/>
          <w:sz w:val="24"/>
          <w:szCs w:val="24"/>
          <w:lang w:val="kk-KZ"/>
        </w:rPr>
      </w:pPr>
    </w:p>
    <w:p w14:paraId="5AD02A1C" w14:textId="77777777" w:rsidR="003A096B" w:rsidRDefault="003A096B" w:rsidP="003A096B">
      <w:pPr>
        <w:autoSpaceDE w:val="0"/>
        <w:autoSpaceDN w:val="0"/>
        <w:adjustRightInd w:val="0"/>
        <w:spacing w:after="0" w:line="240" w:lineRule="auto"/>
        <w:ind w:firstLine="283"/>
        <w:rPr>
          <w:rFonts w:ascii="Times New Roman" w:hAnsi="Times New Roman"/>
          <w:b/>
          <w:sz w:val="24"/>
          <w:szCs w:val="24"/>
          <w:lang w:val="kk-KZ"/>
        </w:rPr>
      </w:pPr>
    </w:p>
    <w:p w14:paraId="7EEC61B7" w14:textId="77777777" w:rsidR="003A096B" w:rsidRDefault="003A096B" w:rsidP="003A096B">
      <w:pPr>
        <w:autoSpaceDE w:val="0"/>
        <w:autoSpaceDN w:val="0"/>
        <w:adjustRightInd w:val="0"/>
        <w:spacing w:after="0" w:line="240" w:lineRule="auto"/>
        <w:ind w:firstLine="283"/>
        <w:rPr>
          <w:rFonts w:ascii="Times New Roman" w:hAnsi="Times New Roman"/>
          <w:b/>
          <w:sz w:val="24"/>
          <w:szCs w:val="24"/>
          <w:lang w:val="kk-KZ"/>
        </w:rPr>
      </w:pPr>
    </w:p>
    <w:p w14:paraId="4D6D98C0" w14:textId="77777777" w:rsidR="003A096B" w:rsidRDefault="003A096B" w:rsidP="003A096B">
      <w:pPr>
        <w:autoSpaceDE w:val="0"/>
        <w:autoSpaceDN w:val="0"/>
        <w:adjustRightInd w:val="0"/>
        <w:spacing w:after="0" w:line="240" w:lineRule="auto"/>
        <w:ind w:firstLine="283"/>
        <w:rPr>
          <w:rFonts w:ascii="Times New Roman" w:hAnsi="Times New Roman"/>
          <w:b/>
          <w:sz w:val="24"/>
          <w:szCs w:val="24"/>
          <w:lang w:val="kk-KZ"/>
        </w:rPr>
      </w:pPr>
    </w:p>
    <w:p w14:paraId="0089CD8E" w14:textId="77777777" w:rsidR="003A096B" w:rsidRDefault="003A096B" w:rsidP="003A096B">
      <w:pPr>
        <w:autoSpaceDE w:val="0"/>
        <w:autoSpaceDN w:val="0"/>
        <w:adjustRightInd w:val="0"/>
        <w:spacing w:after="0" w:line="240" w:lineRule="auto"/>
        <w:ind w:firstLine="283"/>
        <w:rPr>
          <w:rFonts w:ascii="Times New Roman" w:hAnsi="Times New Roman"/>
          <w:b/>
          <w:sz w:val="24"/>
          <w:szCs w:val="24"/>
          <w:lang w:val="kk-KZ"/>
        </w:rPr>
      </w:pPr>
    </w:p>
    <w:p w14:paraId="419F5EDB" w14:textId="77777777" w:rsidR="003A096B" w:rsidRDefault="003A096B" w:rsidP="003A096B">
      <w:pPr>
        <w:autoSpaceDE w:val="0"/>
        <w:autoSpaceDN w:val="0"/>
        <w:adjustRightInd w:val="0"/>
        <w:spacing w:after="0" w:line="240" w:lineRule="auto"/>
        <w:ind w:firstLine="283"/>
        <w:rPr>
          <w:rFonts w:ascii="Times New Roman" w:hAnsi="Times New Roman"/>
          <w:b/>
          <w:sz w:val="24"/>
          <w:szCs w:val="24"/>
          <w:lang w:val="kk-KZ"/>
        </w:rPr>
      </w:pPr>
    </w:p>
    <w:p w14:paraId="1A06E016" w14:textId="77777777" w:rsidR="003A096B" w:rsidRDefault="003A096B" w:rsidP="003A096B">
      <w:pPr>
        <w:autoSpaceDE w:val="0"/>
        <w:autoSpaceDN w:val="0"/>
        <w:adjustRightInd w:val="0"/>
        <w:spacing w:after="0" w:line="240" w:lineRule="auto"/>
        <w:ind w:firstLine="283"/>
        <w:rPr>
          <w:rFonts w:ascii="Times New Roman" w:hAnsi="Times New Roman"/>
          <w:b/>
          <w:sz w:val="24"/>
          <w:szCs w:val="24"/>
          <w:lang w:val="kk-KZ"/>
        </w:rPr>
      </w:pPr>
    </w:p>
    <w:p w14:paraId="14CF79D8" w14:textId="77777777" w:rsidR="003A096B" w:rsidRPr="006F6D83" w:rsidRDefault="003A096B" w:rsidP="003A096B">
      <w:pPr>
        <w:pStyle w:val="a7"/>
        <w:spacing w:line="23" w:lineRule="atLeast"/>
        <w:jc w:val="center"/>
        <w:rPr>
          <w:b/>
          <w:sz w:val="24"/>
          <w:lang w:val="kk-KZ"/>
        </w:rPr>
      </w:pPr>
      <w:r w:rsidRPr="006F6D83">
        <w:rPr>
          <w:b/>
          <w:caps/>
          <w:sz w:val="24"/>
        </w:rPr>
        <w:lastRenderedPageBreak/>
        <w:t xml:space="preserve">Положение о выборах в Академию Педагогических Наук </w:t>
      </w:r>
    </w:p>
    <w:p w14:paraId="768222BD" w14:textId="77777777" w:rsidR="003A096B" w:rsidRPr="006F6D83" w:rsidRDefault="003A096B" w:rsidP="003A096B">
      <w:pPr>
        <w:pStyle w:val="a7"/>
        <w:spacing w:line="23" w:lineRule="atLeast"/>
        <w:rPr>
          <w:b/>
          <w:sz w:val="24"/>
          <w:lang w:val="kk-KZ"/>
        </w:rPr>
      </w:pPr>
    </w:p>
    <w:p w14:paraId="797BB39A" w14:textId="77777777" w:rsidR="003A096B" w:rsidRPr="006F6D83" w:rsidRDefault="003A096B" w:rsidP="003A096B">
      <w:pPr>
        <w:pStyle w:val="a7"/>
        <w:tabs>
          <w:tab w:val="left" w:pos="993"/>
        </w:tabs>
        <w:spacing w:line="23" w:lineRule="atLeast"/>
        <w:jc w:val="center"/>
        <w:rPr>
          <w:b/>
          <w:sz w:val="24"/>
          <w:lang w:val="kk-KZ"/>
        </w:rPr>
      </w:pPr>
      <w:r w:rsidRPr="006F6D83">
        <w:rPr>
          <w:b/>
          <w:sz w:val="24"/>
        </w:rPr>
        <w:t>Настоящее положение определяет порядок выборов действительных членов (академиков), членов-корреспондентов, почетных академиков, иностранных членов, а также членов и коллективных</w:t>
      </w:r>
      <w:r>
        <w:rPr>
          <w:b/>
          <w:sz w:val="24"/>
        </w:rPr>
        <w:t xml:space="preserve"> членов Академии Педагогических</w:t>
      </w:r>
      <w:r>
        <w:rPr>
          <w:b/>
          <w:sz w:val="24"/>
          <w:lang w:val="kk-KZ"/>
        </w:rPr>
        <w:t xml:space="preserve"> </w:t>
      </w:r>
      <w:r w:rsidRPr="006F6D83">
        <w:rPr>
          <w:b/>
          <w:sz w:val="24"/>
        </w:rPr>
        <w:t xml:space="preserve">Наук </w:t>
      </w:r>
    </w:p>
    <w:p w14:paraId="19A62065" w14:textId="77777777" w:rsidR="003A096B" w:rsidRPr="006F6D83" w:rsidRDefault="003A096B" w:rsidP="003A096B">
      <w:pPr>
        <w:pStyle w:val="a7"/>
        <w:tabs>
          <w:tab w:val="left" w:pos="993"/>
        </w:tabs>
        <w:spacing w:line="23" w:lineRule="atLeast"/>
        <w:rPr>
          <w:sz w:val="24"/>
        </w:rPr>
      </w:pPr>
    </w:p>
    <w:p w14:paraId="15358980" w14:textId="77777777" w:rsidR="003A096B" w:rsidRPr="006F6D83" w:rsidRDefault="003A096B" w:rsidP="003A096B">
      <w:pPr>
        <w:pStyle w:val="a7"/>
        <w:numPr>
          <w:ilvl w:val="0"/>
          <w:numId w:val="10"/>
        </w:numPr>
        <w:tabs>
          <w:tab w:val="left" w:pos="567"/>
          <w:tab w:val="left" w:pos="709"/>
          <w:tab w:val="left" w:pos="851"/>
          <w:tab w:val="left" w:pos="993"/>
        </w:tabs>
        <w:spacing w:line="23" w:lineRule="atLeast"/>
        <w:ind w:left="0" w:firstLine="567"/>
        <w:rPr>
          <w:sz w:val="24"/>
        </w:rPr>
      </w:pPr>
      <w:r w:rsidRPr="006F6D83">
        <w:rPr>
          <w:sz w:val="24"/>
        </w:rPr>
        <w:t xml:space="preserve">Выборы действительных членов (академиков), членов-корреспондентов и почетных академиков и иностранных членов Академии Педагогических Наук (далее в тексте - Академия) производятся на общем собрании Академии в соответствии с Уставом Академии и настоящим положением </w:t>
      </w:r>
      <w:r>
        <w:rPr>
          <w:sz w:val="24"/>
          <w:lang w:val="kk-KZ"/>
        </w:rPr>
        <w:t>два</w:t>
      </w:r>
      <w:r w:rsidRPr="006F6D83">
        <w:rPr>
          <w:sz w:val="24"/>
        </w:rPr>
        <w:t xml:space="preserve"> раз</w:t>
      </w:r>
      <w:r>
        <w:rPr>
          <w:sz w:val="24"/>
          <w:lang w:val="kk-KZ"/>
        </w:rPr>
        <w:t>а</w:t>
      </w:r>
      <w:r w:rsidRPr="006F6D83">
        <w:rPr>
          <w:sz w:val="24"/>
        </w:rPr>
        <w:t xml:space="preserve"> в год, в сроки, установленные президиумом Академии.</w:t>
      </w:r>
    </w:p>
    <w:p w14:paraId="41E8BFED" w14:textId="77777777" w:rsidR="003A096B" w:rsidRPr="006F6D83" w:rsidRDefault="003A096B" w:rsidP="003A096B">
      <w:pPr>
        <w:pStyle w:val="a7"/>
        <w:numPr>
          <w:ilvl w:val="0"/>
          <w:numId w:val="10"/>
        </w:numPr>
        <w:tabs>
          <w:tab w:val="left" w:pos="567"/>
          <w:tab w:val="left" w:pos="709"/>
          <w:tab w:val="left" w:pos="851"/>
          <w:tab w:val="left" w:pos="993"/>
        </w:tabs>
        <w:spacing w:line="23" w:lineRule="atLeast"/>
        <w:ind w:left="0" w:firstLine="567"/>
        <w:rPr>
          <w:sz w:val="24"/>
        </w:rPr>
      </w:pPr>
      <w:r w:rsidRPr="006F6D83">
        <w:rPr>
          <w:sz w:val="24"/>
        </w:rPr>
        <w:t xml:space="preserve">Выборы членов и коллективных членов Академии проводятся на очередном  заседании Президиума Академии по мере поступления заявлений. </w:t>
      </w:r>
    </w:p>
    <w:p w14:paraId="1917CB6E" w14:textId="77777777" w:rsidR="003A096B" w:rsidRPr="006F6D83" w:rsidRDefault="003A096B" w:rsidP="003A096B">
      <w:pPr>
        <w:pStyle w:val="a7"/>
        <w:numPr>
          <w:ilvl w:val="0"/>
          <w:numId w:val="10"/>
        </w:numPr>
        <w:tabs>
          <w:tab w:val="left" w:pos="567"/>
          <w:tab w:val="left" w:pos="709"/>
          <w:tab w:val="left" w:pos="851"/>
          <w:tab w:val="left" w:pos="993"/>
        </w:tabs>
        <w:spacing w:line="23" w:lineRule="atLeast"/>
        <w:ind w:left="0" w:firstLine="567"/>
        <w:rPr>
          <w:sz w:val="24"/>
        </w:rPr>
      </w:pPr>
      <w:r w:rsidRPr="006F6D83">
        <w:rPr>
          <w:sz w:val="24"/>
        </w:rPr>
        <w:t>Президиум Академии ежегодно устанавливает число вакансий по каждому из званий Академии.</w:t>
      </w:r>
    </w:p>
    <w:p w14:paraId="40E3F6C1" w14:textId="77777777" w:rsidR="003A096B" w:rsidRPr="006F6D83" w:rsidRDefault="003A096B" w:rsidP="003A096B">
      <w:pPr>
        <w:pStyle w:val="a7"/>
        <w:numPr>
          <w:ilvl w:val="0"/>
          <w:numId w:val="10"/>
        </w:numPr>
        <w:tabs>
          <w:tab w:val="left" w:pos="567"/>
          <w:tab w:val="left" w:pos="709"/>
          <w:tab w:val="left" w:pos="851"/>
          <w:tab w:val="left" w:pos="993"/>
        </w:tabs>
        <w:spacing w:line="23" w:lineRule="atLeast"/>
        <w:ind w:left="0" w:firstLine="567"/>
        <w:rPr>
          <w:sz w:val="24"/>
        </w:rPr>
      </w:pPr>
      <w:r w:rsidRPr="006F6D83">
        <w:rPr>
          <w:sz w:val="24"/>
        </w:rPr>
        <w:t>Действительные члены (академики), члены-корреспонденты</w:t>
      </w:r>
      <w:r w:rsidRPr="006F6D83">
        <w:rPr>
          <w:sz w:val="24"/>
          <w:lang w:val="kk-KZ"/>
        </w:rPr>
        <w:t xml:space="preserve">, </w:t>
      </w:r>
      <w:r w:rsidRPr="006F6D83">
        <w:rPr>
          <w:sz w:val="24"/>
        </w:rPr>
        <w:t>почетные академики, и иностранные члены Академии избираются пожизненно.</w:t>
      </w:r>
    </w:p>
    <w:p w14:paraId="047E2202" w14:textId="77777777" w:rsidR="003A096B" w:rsidRPr="006F6D83" w:rsidRDefault="003A096B" w:rsidP="003A096B">
      <w:pPr>
        <w:pStyle w:val="a7"/>
        <w:numPr>
          <w:ilvl w:val="0"/>
          <w:numId w:val="10"/>
        </w:numPr>
        <w:tabs>
          <w:tab w:val="left" w:pos="567"/>
          <w:tab w:val="left" w:pos="709"/>
          <w:tab w:val="left" w:pos="851"/>
          <w:tab w:val="left" w:pos="993"/>
        </w:tabs>
        <w:spacing w:line="23" w:lineRule="atLeast"/>
        <w:ind w:left="0" w:firstLine="567"/>
        <w:rPr>
          <w:sz w:val="24"/>
        </w:rPr>
      </w:pPr>
      <w:r w:rsidRPr="006F6D83">
        <w:rPr>
          <w:sz w:val="24"/>
        </w:rPr>
        <w:t>Сообщение о проведении выборов действительных членов и членов-корреспондентов Академии публикуется в республиканской печати за один месяц до даты проведения выборов.</w:t>
      </w:r>
    </w:p>
    <w:p w14:paraId="75EB5CAC" w14:textId="77777777" w:rsidR="003A096B" w:rsidRPr="006F6D83" w:rsidRDefault="003A096B" w:rsidP="003A096B">
      <w:pPr>
        <w:pStyle w:val="a7"/>
        <w:numPr>
          <w:ilvl w:val="0"/>
          <w:numId w:val="10"/>
        </w:numPr>
        <w:tabs>
          <w:tab w:val="left" w:pos="567"/>
          <w:tab w:val="left" w:pos="709"/>
          <w:tab w:val="left" w:pos="851"/>
          <w:tab w:val="left" w:pos="993"/>
        </w:tabs>
        <w:spacing w:line="23" w:lineRule="atLeast"/>
        <w:ind w:left="0" w:firstLine="567"/>
        <w:rPr>
          <w:sz w:val="24"/>
        </w:rPr>
      </w:pPr>
      <w:r w:rsidRPr="006F6D83">
        <w:rPr>
          <w:sz w:val="24"/>
        </w:rPr>
        <w:t>Действительными членами Академии избираются известные в стране и за рубежом деятели образования, науки и культуры, имеющие ученую степень доктора наук и свою научную школу, члены-корреспонденты Академии, в исключительных случаях Государственные и общественные деятели.</w:t>
      </w:r>
    </w:p>
    <w:p w14:paraId="614F2A4B" w14:textId="77777777" w:rsidR="003A096B" w:rsidRPr="006F6D83" w:rsidRDefault="003A096B" w:rsidP="003A096B">
      <w:pPr>
        <w:pStyle w:val="a7"/>
        <w:numPr>
          <w:ilvl w:val="0"/>
          <w:numId w:val="10"/>
        </w:numPr>
        <w:tabs>
          <w:tab w:val="left" w:pos="567"/>
          <w:tab w:val="left" w:pos="709"/>
          <w:tab w:val="left" w:pos="851"/>
          <w:tab w:val="left" w:pos="993"/>
        </w:tabs>
        <w:spacing w:line="23" w:lineRule="atLeast"/>
        <w:ind w:left="0" w:firstLine="567"/>
        <w:rPr>
          <w:sz w:val="24"/>
        </w:rPr>
      </w:pPr>
      <w:r w:rsidRPr="006F6D83">
        <w:rPr>
          <w:sz w:val="24"/>
        </w:rPr>
        <w:t>Членами-корреспондентами Академии избираются видные деятели образования, науки и культуры, имеющие ученую степень доктора или кандидата наук.</w:t>
      </w:r>
    </w:p>
    <w:p w14:paraId="35166A2B" w14:textId="77777777" w:rsidR="003A096B" w:rsidRPr="006F6D83" w:rsidRDefault="003A096B" w:rsidP="003A096B">
      <w:pPr>
        <w:pStyle w:val="a7"/>
        <w:numPr>
          <w:ilvl w:val="0"/>
          <w:numId w:val="10"/>
        </w:numPr>
        <w:tabs>
          <w:tab w:val="left" w:pos="567"/>
          <w:tab w:val="left" w:pos="709"/>
          <w:tab w:val="left" w:pos="851"/>
          <w:tab w:val="left" w:pos="993"/>
        </w:tabs>
        <w:spacing w:line="23" w:lineRule="atLeast"/>
        <w:ind w:left="0" w:firstLine="567"/>
        <w:rPr>
          <w:sz w:val="24"/>
        </w:rPr>
      </w:pPr>
      <w:r w:rsidRPr="006F6D83">
        <w:rPr>
          <w:sz w:val="24"/>
        </w:rPr>
        <w:t>Почетными академиками Академии избираются выдающиеся ученые, имеющие ученую степень доктора</w:t>
      </w:r>
      <w:r w:rsidRPr="006F6D83">
        <w:rPr>
          <w:sz w:val="24"/>
          <w:lang w:val="kk-KZ"/>
        </w:rPr>
        <w:t xml:space="preserve"> наук</w:t>
      </w:r>
      <w:r w:rsidRPr="006F6D83">
        <w:rPr>
          <w:sz w:val="24"/>
        </w:rPr>
        <w:t xml:space="preserve">, организаторы науки и образования, внесшие весомый вклад в совершенствование </w:t>
      </w:r>
      <w:r w:rsidRPr="006F6D83">
        <w:rPr>
          <w:sz w:val="24"/>
          <w:lang w:val="kk-KZ"/>
        </w:rPr>
        <w:t xml:space="preserve">отечественной </w:t>
      </w:r>
      <w:r w:rsidRPr="006F6D83">
        <w:rPr>
          <w:sz w:val="24"/>
        </w:rPr>
        <w:t>системы образования.</w:t>
      </w:r>
    </w:p>
    <w:p w14:paraId="37F3D52E" w14:textId="77777777" w:rsidR="003A096B" w:rsidRPr="006F6D83" w:rsidRDefault="003A096B" w:rsidP="003A096B">
      <w:pPr>
        <w:pStyle w:val="a7"/>
        <w:numPr>
          <w:ilvl w:val="0"/>
          <w:numId w:val="10"/>
        </w:numPr>
        <w:tabs>
          <w:tab w:val="clear" w:pos="360"/>
          <w:tab w:val="left" w:pos="567"/>
          <w:tab w:val="left" w:pos="709"/>
          <w:tab w:val="left" w:pos="851"/>
          <w:tab w:val="left" w:pos="993"/>
          <w:tab w:val="left" w:pos="1418"/>
          <w:tab w:val="left" w:pos="1560"/>
        </w:tabs>
        <w:spacing w:line="23" w:lineRule="atLeast"/>
        <w:ind w:left="0" w:firstLine="567"/>
        <w:rPr>
          <w:sz w:val="24"/>
        </w:rPr>
      </w:pPr>
      <w:r w:rsidRPr="006F6D83">
        <w:rPr>
          <w:sz w:val="24"/>
        </w:rPr>
        <w:t xml:space="preserve">Членами Академии избираются работники </w:t>
      </w:r>
      <w:r w:rsidRPr="006F6D83">
        <w:rPr>
          <w:sz w:val="24"/>
          <w:lang w:val="kk-KZ"/>
        </w:rPr>
        <w:t xml:space="preserve">системы </w:t>
      </w:r>
      <w:r w:rsidRPr="006F6D83">
        <w:rPr>
          <w:sz w:val="24"/>
        </w:rPr>
        <w:t>образования, науки и культуры, имеющие большой опыт и заслуги в организации и развитии образования, учителя-новаторы, учителя-исследователи и учителя-методисты.</w:t>
      </w:r>
    </w:p>
    <w:p w14:paraId="20460C39" w14:textId="77777777" w:rsidR="003A096B" w:rsidRPr="006F6D83" w:rsidRDefault="003A096B" w:rsidP="003A096B">
      <w:pPr>
        <w:pStyle w:val="a7"/>
        <w:numPr>
          <w:ilvl w:val="0"/>
          <w:numId w:val="10"/>
        </w:numPr>
        <w:tabs>
          <w:tab w:val="clear" w:pos="360"/>
          <w:tab w:val="left" w:pos="567"/>
          <w:tab w:val="left" w:pos="709"/>
          <w:tab w:val="left" w:pos="851"/>
          <w:tab w:val="left" w:pos="993"/>
          <w:tab w:val="left" w:pos="1418"/>
          <w:tab w:val="left" w:pos="1560"/>
        </w:tabs>
        <w:spacing w:line="23" w:lineRule="atLeast"/>
        <w:ind w:left="0" w:firstLine="567"/>
        <w:rPr>
          <w:sz w:val="24"/>
        </w:rPr>
      </w:pPr>
      <w:r w:rsidRPr="006F6D83">
        <w:rPr>
          <w:sz w:val="24"/>
        </w:rPr>
        <w:t>Устав Академии</w:t>
      </w:r>
      <w:r>
        <w:rPr>
          <w:sz w:val="24"/>
          <w:lang w:val="kk-KZ"/>
        </w:rPr>
        <w:t xml:space="preserve"> </w:t>
      </w:r>
      <w:r w:rsidRPr="006F6D83">
        <w:rPr>
          <w:sz w:val="24"/>
        </w:rPr>
        <w:t>предусматривает также коллективное членство. Коллективными членами АПН могут быть учреждения образования и воспитания (школы, ПТШ, колледжи, ВУЗы и др.), республиканские научно-практические, исследовательские и другие  институты и центры, общественные организации и объединения, ставящие своей целью развитие образования, науки и культуры, деятельность которых содействует реализации задач Академии.</w:t>
      </w:r>
    </w:p>
    <w:p w14:paraId="3A4F9743" w14:textId="77777777" w:rsidR="003A096B" w:rsidRPr="006F6D83" w:rsidRDefault="003A096B" w:rsidP="003A096B">
      <w:pPr>
        <w:pStyle w:val="a7"/>
        <w:numPr>
          <w:ilvl w:val="0"/>
          <w:numId w:val="10"/>
        </w:numPr>
        <w:tabs>
          <w:tab w:val="clear" w:pos="360"/>
          <w:tab w:val="left" w:pos="567"/>
          <w:tab w:val="left" w:pos="709"/>
          <w:tab w:val="left" w:pos="851"/>
          <w:tab w:val="left" w:pos="993"/>
          <w:tab w:val="left" w:pos="1418"/>
          <w:tab w:val="left" w:pos="1560"/>
        </w:tabs>
        <w:spacing w:line="23" w:lineRule="atLeast"/>
        <w:ind w:left="0" w:firstLine="567"/>
        <w:rPr>
          <w:sz w:val="24"/>
        </w:rPr>
      </w:pPr>
      <w:r w:rsidRPr="006F6D83">
        <w:rPr>
          <w:sz w:val="24"/>
        </w:rPr>
        <w:t xml:space="preserve">Право выдвижения кандидатов в действительные члены,  члены-корреспонденты и почетные академики предоставляется Ученым </w:t>
      </w:r>
      <w:r w:rsidRPr="006F6D83">
        <w:rPr>
          <w:sz w:val="24"/>
          <w:lang w:val="kk-KZ"/>
        </w:rPr>
        <w:t>с</w:t>
      </w:r>
      <w:r w:rsidRPr="006F6D83">
        <w:rPr>
          <w:sz w:val="24"/>
        </w:rPr>
        <w:t>оветам вузов,  образовательных и научных организаций, республиканских и областных (городских) институтов повышения квалификации работников системы образования.</w:t>
      </w:r>
    </w:p>
    <w:p w14:paraId="1A6AB3CB" w14:textId="77777777" w:rsidR="003A096B" w:rsidRPr="006F6D83" w:rsidRDefault="003A096B" w:rsidP="003A096B">
      <w:pPr>
        <w:pStyle w:val="a7"/>
        <w:numPr>
          <w:ilvl w:val="0"/>
          <w:numId w:val="10"/>
        </w:numPr>
        <w:tabs>
          <w:tab w:val="clear" w:pos="360"/>
          <w:tab w:val="left" w:pos="567"/>
          <w:tab w:val="left" w:pos="709"/>
          <w:tab w:val="left" w:pos="851"/>
          <w:tab w:val="left" w:pos="993"/>
          <w:tab w:val="left" w:pos="1418"/>
          <w:tab w:val="left" w:pos="1560"/>
        </w:tabs>
        <w:spacing w:line="23" w:lineRule="atLeast"/>
        <w:ind w:left="0" w:firstLine="567"/>
        <w:rPr>
          <w:sz w:val="24"/>
        </w:rPr>
      </w:pPr>
      <w:r w:rsidRPr="006F6D83">
        <w:rPr>
          <w:sz w:val="24"/>
        </w:rPr>
        <w:t>Право выдвижения кандидатов в члены Академии предоставляется областным, городским, районным управлениям образования и педагогическим коллективам.</w:t>
      </w:r>
    </w:p>
    <w:p w14:paraId="0A802D0B" w14:textId="77777777" w:rsidR="003A096B" w:rsidRPr="0049790A" w:rsidRDefault="003A096B" w:rsidP="003A096B">
      <w:pPr>
        <w:pStyle w:val="a7"/>
        <w:numPr>
          <w:ilvl w:val="0"/>
          <w:numId w:val="10"/>
        </w:numPr>
        <w:tabs>
          <w:tab w:val="clear" w:pos="360"/>
          <w:tab w:val="left" w:pos="567"/>
          <w:tab w:val="left" w:pos="709"/>
          <w:tab w:val="left" w:pos="851"/>
          <w:tab w:val="left" w:pos="993"/>
          <w:tab w:val="left" w:pos="1418"/>
          <w:tab w:val="left" w:pos="1560"/>
        </w:tabs>
        <w:spacing w:line="23" w:lineRule="atLeast"/>
        <w:ind w:left="0" w:firstLine="567"/>
        <w:rPr>
          <w:b/>
          <w:sz w:val="24"/>
        </w:rPr>
      </w:pPr>
      <w:r w:rsidRPr="0049790A">
        <w:rPr>
          <w:b/>
          <w:sz w:val="24"/>
        </w:rPr>
        <w:t xml:space="preserve"> На участие в конкурсе избрания действительных членов и членов-коррес</w:t>
      </w:r>
      <w:r w:rsidRPr="0049790A">
        <w:rPr>
          <w:b/>
          <w:sz w:val="24"/>
          <w:lang w:val="kk-KZ"/>
        </w:rPr>
        <w:t>-</w:t>
      </w:r>
      <w:r w:rsidRPr="0049790A">
        <w:rPr>
          <w:b/>
          <w:sz w:val="24"/>
        </w:rPr>
        <w:t>пондентов конкурсанты представляют в Президиум Академии следующие документы:</w:t>
      </w:r>
    </w:p>
    <w:p w14:paraId="724CBE9C" w14:textId="77777777" w:rsidR="003A096B" w:rsidRPr="006F6D83" w:rsidRDefault="003A096B" w:rsidP="003A096B">
      <w:pPr>
        <w:pStyle w:val="a7"/>
        <w:tabs>
          <w:tab w:val="left" w:pos="567"/>
          <w:tab w:val="left" w:pos="709"/>
          <w:tab w:val="left" w:pos="851"/>
          <w:tab w:val="left" w:pos="993"/>
          <w:tab w:val="left" w:pos="1276"/>
          <w:tab w:val="left" w:pos="1560"/>
        </w:tabs>
        <w:spacing w:line="23" w:lineRule="atLeast"/>
        <w:ind w:firstLine="567"/>
        <w:rPr>
          <w:sz w:val="24"/>
        </w:rPr>
      </w:pPr>
      <w:r w:rsidRPr="006F6D83">
        <w:rPr>
          <w:sz w:val="24"/>
        </w:rPr>
        <w:t>- заявление на имя президента Академии об участии в конкурсе;</w:t>
      </w:r>
    </w:p>
    <w:p w14:paraId="053948AF" w14:textId="77777777" w:rsidR="003A096B" w:rsidRPr="006F6D83" w:rsidRDefault="003A096B" w:rsidP="003A096B">
      <w:pPr>
        <w:pStyle w:val="a7"/>
        <w:tabs>
          <w:tab w:val="left" w:pos="567"/>
          <w:tab w:val="left" w:pos="709"/>
          <w:tab w:val="left" w:pos="851"/>
          <w:tab w:val="left" w:pos="993"/>
          <w:tab w:val="left" w:pos="1276"/>
          <w:tab w:val="left" w:pos="1560"/>
        </w:tabs>
        <w:spacing w:line="23" w:lineRule="atLeast"/>
        <w:ind w:firstLine="567"/>
        <w:rPr>
          <w:sz w:val="24"/>
        </w:rPr>
      </w:pPr>
      <w:r w:rsidRPr="006F6D83">
        <w:rPr>
          <w:sz w:val="24"/>
        </w:rPr>
        <w:t>- биографическая справка;</w:t>
      </w:r>
    </w:p>
    <w:p w14:paraId="01A6052B" w14:textId="77777777" w:rsidR="003A096B" w:rsidRPr="006F6D83" w:rsidRDefault="003A096B" w:rsidP="003A096B">
      <w:pPr>
        <w:pStyle w:val="a7"/>
        <w:tabs>
          <w:tab w:val="left" w:pos="567"/>
          <w:tab w:val="left" w:pos="709"/>
          <w:tab w:val="left" w:pos="851"/>
          <w:tab w:val="left" w:pos="1276"/>
          <w:tab w:val="left" w:pos="1560"/>
        </w:tabs>
        <w:spacing w:line="23" w:lineRule="atLeast"/>
        <w:ind w:firstLine="567"/>
        <w:rPr>
          <w:sz w:val="24"/>
        </w:rPr>
      </w:pPr>
      <w:r w:rsidRPr="006F6D83">
        <w:rPr>
          <w:sz w:val="24"/>
        </w:rPr>
        <w:t>- решение Ученого совета о выдвижении кандидата;</w:t>
      </w:r>
    </w:p>
    <w:p w14:paraId="592100CF" w14:textId="5950FB9F" w:rsidR="003A096B" w:rsidRPr="006F6D83" w:rsidRDefault="003A096B" w:rsidP="003A096B">
      <w:pPr>
        <w:pStyle w:val="a7"/>
        <w:tabs>
          <w:tab w:val="left" w:pos="567"/>
          <w:tab w:val="left" w:pos="709"/>
          <w:tab w:val="left" w:pos="851"/>
          <w:tab w:val="left" w:pos="1276"/>
          <w:tab w:val="left" w:pos="1560"/>
        </w:tabs>
        <w:spacing w:line="23" w:lineRule="atLeast"/>
        <w:ind w:firstLine="567"/>
        <w:rPr>
          <w:sz w:val="24"/>
        </w:rPr>
      </w:pPr>
      <w:r w:rsidRPr="006F6D83">
        <w:rPr>
          <w:sz w:val="24"/>
        </w:rPr>
        <w:t>- личный листок по учету кадров (с обязательным указанием домашнего и служебного</w:t>
      </w:r>
      <w:r w:rsidR="00F52EF1" w:rsidRPr="00F52EF1">
        <w:rPr>
          <w:sz w:val="24"/>
        </w:rPr>
        <w:t xml:space="preserve"> </w:t>
      </w:r>
      <w:r w:rsidRPr="006F6D83">
        <w:rPr>
          <w:sz w:val="24"/>
        </w:rPr>
        <w:t xml:space="preserve">адресов, телефонов, факсов, </w:t>
      </w:r>
      <w:r w:rsidRPr="006F6D83">
        <w:rPr>
          <w:sz w:val="24"/>
          <w:lang w:val="en-US"/>
        </w:rPr>
        <w:t>e</w:t>
      </w:r>
      <w:r w:rsidRPr="006F6D83">
        <w:rPr>
          <w:sz w:val="24"/>
        </w:rPr>
        <w:t>-</w:t>
      </w:r>
      <w:r w:rsidRPr="006F6D83">
        <w:rPr>
          <w:sz w:val="24"/>
          <w:lang w:val="en-US"/>
        </w:rPr>
        <w:t>mail</w:t>
      </w:r>
      <w:r w:rsidRPr="006F6D83">
        <w:rPr>
          <w:sz w:val="24"/>
        </w:rPr>
        <w:t>);</w:t>
      </w:r>
    </w:p>
    <w:p w14:paraId="6228FC42" w14:textId="77777777" w:rsidR="003A096B" w:rsidRPr="006F6D83" w:rsidRDefault="003A096B" w:rsidP="003A096B">
      <w:pPr>
        <w:pStyle w:val="a7"/>
        <w:tabs>
          <w:tab w:val="left" w:pos="567"/>
          <w:tab w:val="left" w:pos="709"/>
          <w:tab w:val="left" w:pos="851"/>
          <w:tab w:val="left" w:pos="1276"/>
          <w:tab w:val="left" w:pos="1560"/>
        </w:tabs>
        <w:spacing w:line="23" w:lineRule="atLeast"/>
        <w:ind w:firstLine="567"/>
        <w:rPr>
          <w:sz w:val="24"/>
        </w:rPr>
      </w:pPr>
      <w:r w:rsidRPr="006F6D83">
        <w:rPr>
          <w:sz w:val="24"/>
        </w:rPr>
        <w:t>- список основных научных трудов;</w:t>
      </w:r>
    </w:p>
    <w:p w14:paraId="59626D55" w14:textId="77777777" w:rsidR="003A096B" w:rsidRPr="006F6D83" w:rsidRDefault="003A096B" w:rsidP="003A096B">
      <w:pPr>
        <w:pStyle w:val="a7"/>
        <w:tabs>
          <w:tab w:val="left" w:pos="567"/>
          <w:tab w:val="left" w:pos="709"/>
          <w:tab w:val="left" w:pos="851"/>
          <w:tab w:val="left" w:pos="1276"/>
          <w:tab w:val="left" w:pos="1560"/>
        </w:tabs>
        <w:spacing w:line="23" w:lineRule="atLeast"/>
        <w:ind w:firstLine="567"/>
        <w:rPr>
          <w:sz w:val="24"/>
        </w:rPr>
      </w:pPr>
      <w:r w:rsidRPr="006F6D83">
        <w:rPr>
          <w:sz w:val="24"/>
        </w:rPr>
        <w:t>- копии дипломов о высшем образовании, о присуждении ученых степеней и ученых званий;</w:t>
      </w:r>
    </w:p>
    <w:p w14:paraId="30092B4C" w14:textId="77777777" w:rsidR="003A096B" w:rsidRPr="006F6D83" w:rsidRDefault="003A096B" w:rsidP="003A096B">
      <w:pPr>
        <w:pStyle w:val="a7"/>
        <w:tabs>
          <w:tab w:val="left" w:pos="567"/>
          <w:tab w:val="left" w:pos="709"/>
          <w:tab w:val="left" w:pos="851"/>
          <w:tab w:val="left" w:pos="1276"/>
          <w:tab w:val="left" w:pos="1560"/>
        </w:tabs>
        <w:spacing w:line="23" w:lineRule="atLeast"/>
        <w:ind w:firstLine="567"/>
        <w:rPr>
          <w:sz w:val="24"/>
        </w:rPr>
      </w:pPr>
      <w:r w:rsidRPr="006F6D83">
        <w:rPr>
          <w:sz w:val="24"/>
        </w:rPr>
        <w:t>- краткий отчет о научно-педагогической деятельности;</w:t>
      </w:r>
    </w:p>
    <w:p w14:paraId="6ACEDF25" w14:textId="77777777" w:rsidR="003A096B" w:rsidRPr="006F6D83" w:rsidRDefault="003A096B" w:rsidP="003A096B">
      <w:pPr>
        <w:pStyle w:val="a7"/>
        <w:tabs>
          <w:tab w:val="left" w:pos="567"/>
          <w:tab w:val="left" w:pos="709"/>
          <w:tab w:val="left" w:pos="851"/>
          <w:tab w:val="left" w:pos="1276"/>
          <w:tab w:val="left" w:pos="1560"/>
        </w:tabs>
        <w:spacing w:line="23" w:lineRule="atLeast"/>
        <w:ind w:firstLine="567"/>
        <w:rPr>
          <w:sz w:val="24"/>
        </w:rPr>
      </w:pPr>
      <w:r w:rsidRPr="006F6D83">
        <w:rPr>
          <w:sz w:val="24"/>
        </w:rPr>
        <w:lastRenderedPageBreak/>
        <w:t xml:space="preserve">- доклад, посвященный важной проблеме педагогической науки и повышения качества образования с выводами и предложениями. </w:t>
      </w:r>
    </w:p>
    <w:p w14:paraId="1D5374CC" w14:textId="77777777" w:rsidR="003A096B" w:rsidRPr="006F6D83" w:rsidRDefault="003A096B" w:rsidP="003A096B">
      <w:pPr>
        <w:pStyle w:val="a7"/>
        <w:tabs>
          <w:tab w:val="left" w:pos="567"/>
          <w:tab w:val="left" w:pos="709"/>
          <w:tab w:val="left" w:pos="851"/>
          <w:tab w:val="left" w:pos="1276"/>
          <w:tab w:val="left" w:pos="1560"/>
        </w:tabs>
        <w:spacing w:line="23" w:lineRule="atLeast"/>
        <w:ind w:firstLine="567"/>
        <w:rPr>
          <w:sz w:val="24"/>
        </w:rPr>
      </w:pPr>
      <w:r w:rsidRPr="006F6D83">
        <w:rPr>
          <w:sz w:val="24"/>
        </w:rPr>
        <w:t>- три фотографии (размером 3х4).</w:t>
      </w:r>
    </w:p>
    <w:p w14:paraId="25B46E62" w14:textId="77777777"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Претенденты на коллективное членство Академии представляют следующие документы:</w:t>
      </w:r>
    </w:p>
    <w:p w14:paraId="15FB68E4" w14:textId="77777777"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 заявление на имя президента Академии;</w:t>
      </w:r>
    </w:p>
    <w:p w14:paraId="68F3AAA6" w14:textId="77777777"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 копия лицензии на ведение образовательной деятельности;</w:t>
      </w:r>
    </w:p>
    <w:p w14:paraId="66E68881" w14:textId="77777777"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 краткую справку об образовательной деятельности за последние 3 года;</w:t>
      </w:r>
    </w:p>
    <w:p w14:paraId="350FB3C7" w14:textId="77777777" w:rsidR="003A096B" w:rsidRPr="006F6D83" w:rsidRDefault="003A096B" w:rsidP="003A096B">
      <w:pPr>
        <w:pStyle w:val="a7"/>
        <w:numPr>
          <w:ilvl w:val="0"/>
          <w:numId w:val="10"/>
        </w:numPr>
        <w:tabs>
          <w:tab w:val="clear" w:pos="360"/>
          <w:tab w:val="left" w:pos="567"/>
          <w:tab w:val="left" w:pos="709"/>
          <w:tab w:val="left" w:pos="851"/>
          <w:tab w:val="left" w:pos="993"/>
          <w:tab w:val="left" w:pos="1418"/>
          <w:tab w:val="left" w:pos="1560"/>
        </w:tabs>
        <w:spacing w:line="23" w:lineRule="atLeast"/>
        <w:ind w:left="0" w:firstLine="567"/>
        <w:rPr>
          <w:sz w:val="24"/>
        </w:rPr>
      </w:pPr>
      <w:r w:rsidRPr="006F6D83">
        <w:rPr>
          <w:sz w:val="24"/>
        </w:rPr>
        <w:t xml:space="preserve">Для избрания членом Академии конкурсанты представляют в </w:t>
      </w:r>
      <w:r w:rsidRPr="006F6D83">
        <w:rPr>
          <w:sz w:val="24"/>
          <w:lang w:val="kk-KZ"/>
        </w:rPr>
        <w:t>П</w:t>
      </w:r>
      <w:r w:rsidRPr="006F6D83">
        <w:rPr>
          <w:sz w:val="24"/>
        </w:rPr>
        <w:t>резидиум Академии следующие документы:</w:t>
      </w:r>
    </w:p>
    <w:p w14:paraId="367096E3" w14:textId="77777777"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 xml:space="preserve">- заявление на имя </w:t>
      </w:r>
      <w:r w:rsidRPr="006F6D83">
        <w:rPr>
          <w:sz w:val="24"/>
          <w:lang w:val="kk-KZ"/>
        </w:rPr>
        <w:t>п</w:t>
      </w:r>
      <w:r w:rsidRPr="006F6D83">
        <w:rPr>
          <w:sz w:val="24"/>
        </w:rPr>
        <w:t>резидента Академии об участии в конкурсе;</w:t>
      </w:r>
    </w:p>
    <w:p w14:paraId="185941C8" w14:textId="77777777"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 биографическая справка;</w:t>
      </w:r>
    </w:p>
    <w:p w14:paraId="333D5BCA" w14:textId="77777777"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 решение педагогического коллектива о выдвижении кандидата;</w:t>
      </w:r>
    </w:p>
    <w:p w14:paraId="53F72ED2" w14:textId="175F3940"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 личный листок по учету кадров (с обя</w:t>
      </w:r>
      <w:r>
        <w:rPr>
          <w:sz w:val="24"/>
        </w:rPr>
        <w:t>зательным указанием домашнего и</w:t>
      </w:r>
      <w:r w:rsidR="00F52EF1" w:rsidRPr="00F52EF1">
        <w:rPr>
          <w:sz w:val="24"/>
        </w:rPr>
        <w:t xml:space="preserve"> </w:t>
      </w:r>
      <w:r w:rsidRPr="00955C8F">
        <w:rPr>
          <w:sz w:val="24"/>
        </w:rPr>
        <w:t>служебного</w:t>
      </w:r>
      <w:r w:rsidR="00F52EF1" w:rsidRPr="00F52EF1">
        <w:rPr>
          <w:sz w:val="24"/>
        </w:rPr>
        <w:t xml:space="preserve"> </w:t>
      </w:r>
      <w:r w:rsidRPr="006F6D83">
        <w:rPr>
          <w:sz w:val="24"/>
        </w:rPr>
        <w:t xml:space="preserve">адресов, телефонов, факсов, </w:t>
      </w:r>
      <w:r w:rsidRPr="006F6D83">
        <w:rPr>
          <w:sz w:val="24"/>
          <w:lang w:val="en-US"/>
        </w:rPr>
        <w:t>e</w:t>
      </w:r>
      <w:r w:rsidRPr="006F6D83">
        <w:rPr>
          <w:sz w:val="24"/>
        </w:rPr>
        <w:t>-</w:t>
      </w:r>
      <w:r w:rsidRPr="006F6D83">
        <w:rPr>
          <w:sz w:val="24"/>
          <w:lang w:val="en-US"/>
        </w:rPr>
        <w:t>mail</w:t>
      </w:r>
      <w:r w:rsidRPr="006F6D83">
        <w:rPr>
          <w:sz w:val="24"/>
        </w:rPr>
        <w:t>);</w:t>
      </w:r>
    </w:p>
    <w:p w14:paraId="4CCC1158" w14:textId="77777777"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 список основных научных и методических трудов;</w:t>
      </w:r>
    </w:p>
    <w:p w14:paraId="4BC23BC1" w14:textId="77777777"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 копии дипломов о высшем образовании;</w:t>
      </w:r>
    </w:p>
    <w:p w14:paraId="757B2C55" w14:textId="77777777"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 краткий отчет о педагогической деятельности;</w:t>
      </w:r>
    </w:p>
    <w:p w14:paraId="1160B530" w14:textId="77777777"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 три фотографии (размером 3х4).</w:t>
      </w:r>
    </w:p>
    <w:p w14:paraId="4613B31A" w14:textId="77777777"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15. Лица, избранные академиками, членами-корреспондентами, почетными членами Академии, оплачивают разовый вступительный взнос в установленном размере. Почетные академики освобождаются от вступительного взноса.</w:t>
      </w:r>
    </w:p>
    <w:p w14:paraId="7CCABCEA" w14:textId="77777777" w:rsidR="003A096B" w:rsidRDefault="003A096B" w:rsidP="003A096B">
      <w:pPr>
        <w:pStyle w:val="a7"/>
        <w:tabs>
          <w:tab w:val="left" w:pos="567"/>
          <w:tab w:val="left" w:pos="709"/>
          <w:tab w:val="left" w:pos="851"/>
          <w:tab w:val="left" w:pos="1418"/>
          <w:tab w:val="left" w:pos="1560"/>
        </w:tabs>
        <w:spacing w:line="23" w:lineRule="atLeast"/>
        <w:ind w:firstLine="567"/>
        <w:rPr>
          <w:sz w:val="24"/>
          <w:lang w:val="kk-KZ"/>
        </w:rPr>
      </w:pPr>
      <w:r w:rsidRPr="006F6D83">
        <w:rPr>
          <w:sz w:val="24"/>
        </w:rPr>
        <w:t xml:space="preserve">16. </w:t>
      </w:r>
      <w:r>
        <w:rPr>
          <w:sz w:val="24"/>
          <w:lang w:val="kk-KZ"/>
        </w:rPr>
        <w:t>Участие и выступление с научным докладом н</w:t>
      </w:r>
      <w:r w:rsidRPr="006F6D83">
        <w:rPr>
          <w:sz w:val="24"/>
        </w:rPr>
        <w:t xml:space="preserve">а общем собрании Академии </w:t>
      </w:r>
      <w:r>
        <w:rPr>
          <w:sz w:val="24"/>
          <w:lang w:val="kk-KZ"/>
        </w:rPr>
        <w:t xml:space="preserve">претендента </w:t>
      </w:r>
      <w:r w:rsidRPr="006F6D83">
        <w:rPr>
          <w:sz w:val="24"/>
        </w:rPr>
        <w:t xml:space="preserve">на звания действительного члена и члена-корреспондента </w:t>
      </w:r>
      <w:r>
        <w:rPr>
          <w:sz w:val="24"/>
          <w:lang w:val="kk-KZ"/>
        </w:rPr>
        <w:t xml:space="preserve">является обязательным. </w:t>
      </w:r>
      <w:r w:rsidRPr="00883075">
        <w:rPr>
          <w:sz w:val="24"/>
        </w:rPr>
        <w:t>Выборы членов Академии проводятся строго индивидуально по результатам тайного голосования. Выборы признаются действительными при результате положительного голосования большинства из присутствующих членов Академии.</w:t>
      </w:r>
    </w:p>
    <w:p w14:paraId="08BE605C" w14:textId="77777777" w:rsidR="003A096B" w:rsidRPr="002A3369" w:rsidRDefault="003A096B" w:rsidP="003A096B">
      <w:pPr>
        <w:pStyle w:val="a7"/>
        <w:tabs>
          <w:tab w:val="left" w:pos="567"/>
          <w:tab w:val="left" w:pos="709"/>
          <w:tab w:val="left" w:pos="851"/>
          <w:tab w:val="left" w:pos="1418"/>
          <w:tab w:val="left" w:pos="1560"/>
        </w:tabs>
        <w:spacing w:line="23" w:lineRule="atLeast"/>
        <w:ind w:firstLine="567"/>
        <w:rPr>
          <w:sz w:val="24"/>
          <w:lang w:val="kk-KZ"/>
        </w:rPr>
      </w:pPr>
      <w:r>
        <w:rPr>
          <w:sz w:val="24"/>
          <w:lang w:val="kk-KZ"/>
        </w:rPr>
        <w:t xml:space="preserve">Все претенденты должны предоставить свои документы и тезисы докладов за 10 дней до заседания Сессии для рассмотрения их Президиумом Академии. </w:t>
      </w:r>
    </w:p>
    <w:p w14:paraId="0A836CF0" w14:textId="77777777" w:rsidR="003A096B" w:rsidRPr="006F6D83" w:rsidRDefault="003A096B" w:rsidP="003A096B">
      <w:pPr>
        <w:pStyle w:val="a7"/>
        <w:tabs>
          <w:tab w:val="left" w:pos="567"/>
          <w:tab w:val="left" w:pos="709"/>
          <w:tab w:val="left" w:pos="851"/>
          <w:tab w:val="left" w:pos="1418"/>
          <w:tab w:val="left" w:pos="1560"/>
        </w:tabs>
        <w:spacing w:line="23" w:lineRule="atLeast"/>
        <w:ind w:firstLine="567"/>
        <w:rPr>
          <w:sz w:val="24"/>
        </w:rPr>
      </w:pPr>
      <w:r w:rsidRPr="006F6D83">
        <w:rPr>
          <w:sz w:val="24"/>
        </w:rPr>
        <w:t>17. Лица, избранные в Академию, получают диплом и удостоверение и в соответствии с Уставом Академии пользуются правами, установленными для ее членов.</w:t>
      </w:r>
    </w:p>
    <w:p w14:paraId="6EF6D98C" w14:textId="77777777" w:rsidR="003A096B" w:rsidRDefault="003A096B" w:rsidP="003A096B">
      <w:pPr>
        <w:pStyle w:val="a7"/>
        <w:tabs>
          <w:tab w:val="left" w:pos="567"/>
          <w:tab w:val="left" w:pos="709"/>
          <w:tab w:val="left" w:pos="851"/>
          <w:tab w:val="left" w:pos="1418"/>
          <w:tab w:val="left" w:pos="1560"/>
        </w:tabs>
        <w:spacing w:line="23" w:lineRule="atLeast"/>
        <w:ind w:firstLine="567"/>
        <w:rPr>
          <w:sz w:val="24"/>
          <w:lang w:val="kk-KZ"/>
        </w:rPr>
      </w:pPr>
      <w:r w:rsidRPr="006F6D83">
        <w:rPr>
          <w:sz w:val="24"/>
        </w:rPr>
        <w:t>18. Досрочный выход из членов Академии осуществляется на основании заявления, поданного в Президиум. Решения Президиума при этом не требуется, вступительный взнос при добровольном выходе из Академии не возвращается.</w:t>
      </w:r>
    </w:p>
    <w:p w14:paraId="0F04D011" w14:textId="77777777" w:rsidR="003A096B" w:rsidRPr="00955C8F" w:rsidRDefault="003A096B" w:rsidP="003A096B">
      <w:pPr>
        <w:pStyle w:val="a7"/>
        <w:tabs>
          <w:tab w:val="left" w:pos="567"/>
          <w:tab w:val="left" w:pos="709"/>
          <w:tab w:val="left" w:pos="851"/>
          <w:tab w:val="left" w:pos="1418"/>
          <w:tab w:val="left" w:pos="1560"/>
        </w:tabs>
        <w:spacing w:line="23" w:lineRule="atLeast"/>
        <w:ind w:firstLine="567"/>
        <w:rPr>
          <w:sz w:val="24"/>
          <w:lang w:val="kk-KZ"/>
        </w:rPr>
      </w:pPr>
      <w:r>
        <w:rPr>
          <w:sz w:val="24"/>
          <w:lang w:val="kk-KZ"/>
        </w:rPr>
        <w:t xml:space="preserve">19. </w:t>
      </w:r>
      <w:r w:rsidRPr="006F6D83">
        <w:rPr>
          <w:sz w:val="24"/>
        </w:rPr>
        <w:t>За нарушение требований Устава и действия, приносящие ущерб деятельности Академии, противоречащие ее целям и задачам, возможно исключение из Академии по решению Президиума. Решение Президиума по данному вопросу является окончательным. Вступительные взносы при исключении из членов Академии не возвращаются.</w:t>
      </w:r>
    </w:p>
    <w:p w14:paraId="46AEC78F" w14:textId="77777777" w:rsidR="003A096B" w:rsidRDefault="003A096B" w:rsidP="003A096B">
      <w:pPr>
        <w:pStyle w:val="a7"/>
        <w:tabs>
          <w:tab w:val="left" w:pos="567"/>
          <w:tab w:val="left" w:pos="709"/>
          <w:tab w:val="left" w:pos="851"/>
        </w:tabs>
        <w:spacing w:line="23" w:lineRule="atLeast"/>
        <w:ind w:firstLine="567"/>
        <w:rPr>
          <w:b/>
          <w:sz w:val="24"/>
          <w:lang w:val="kk-KZ"/>
        </w:rPr>
      </w:pPr>
    </w:p>
    <w:p w14:paraId="3A2A994F" w14:textId="77777777" w:rsidR="003A096B" w:rsidRPr="006F6D83" w:rsidRDefault="003A096B" w:rsidP="003A096B">
      <w:pPr>
        <w:pStyle w:val="a7"/>
        <w:tabs>
          <w:tab w:val="left" w:pos="567"/>
          <w:tab w:val="left" w:pos="709"/>
          <w:tab w:val="left" w:pos="851"/>
        </w:tabs>
        <w:spacing w:line="23" w:lineRule="atLeast"/>
        <w:ind w:firstLine="567"/>
        <w:rPr>
          <w:b/>
          <w:sz w:val="24"/>
          <w:lang w:val="kk-KZ"/>
        </w:rPr>
      </w:pPr>
      <w:r w:rsidRPr="006F6D83">
        <w:rPr>
          <w:b/>
          <w:sz w:val="24"/>
        </w:rPr>
        <w:t>Члены Академии имеют право:</w:t>
      </w:r>
    </w:p>
    <w:p w14:paraId="0F4835CE" w14:textId="77777777" w:rsidR="003A096B" w:rsidRPr="006F6D83" w:rsidRDefault="003A096B" w:rsidP="003A096B">
      <w:pPr>
        <w:pStyle w:val="a7"/>
        <w:numPr>
          <w:ilvl w:val="0"/>
          <w:numId w:val="11"/>
        </w:numPr>
        <w:tabs>
          <w:tab w:val="left" w:pos="567"/>
          <w:tab w:val="left" w:pos="709"/>
          <w:tab w:val="left" w:pos="851"/>
        </w:tabs>
        <w:spacing w:line="23" w:lineRule="atLeast"/>
        <w:ind w:left="0" w:firstLine="567"/>
        <w:rPr>
          <w:sz w:val="24"/>
        </w:rPr>
      </w:pPr>
      <w:r w:rsidRPr="006F6D83">
        <w:rPr>
          <w:sz w:val="24"/>
        </w:rPr>
        <w:t>участвовать в мероприятиях проводимых Академией;</w:t>
      </w:r>
    </w:p>
    <w:p w14:paraId="6044EBF6" w14:textId="77777777" w:rsidR="003A096B" w:rsidRPr="006F6D83" w:rsidRDefault="003A096B" w:rsidP="003A096B">
      <w:pPr>
        <w:pStyle w:val="a7"/>
        <w:numPr>
          <w:ilvl w:val="0"/>
          <w:numId w:val="11"/>
        </w:numPr>
        <w:tabs>
          <w:tab w:val="left" w:pos="567"/>
          <w:tab w:val="left" w:pos="709"/>
          <w:tab w:val="left" w:pos="851"/>
        </w:tabs>
        <w:spacing w:line="23" w:lineRule="atLeast"/>
        <w:ind w:left="0" w:firstLine="567"/>
        <w:rPr>
          <w:sz w:val="24"/>
        </w:rPr>
      </w:pPr>
      <w:r w:rsidRPr="006F6D83">
        <w:rPr>
          <w:sz w:val="24"/>
        </w:rPr>
        <w:t>избирать и быть избранным в органы управления и структурные подразделения Академии;</w:t>
      </w:r>
    </w:p>
    <w:p w14:paraId="4F1D2B2F" w14:textId="10497B48" w:rsidR="003A096B" w:rsidRPr="006F6D83" w:rsidRDefault="003A096B" w:rsidP="003A096B">
      <w:pPr>
        <w:pStyle w:val="a7"/>
        <w:numPr>
          <w:ilvl w:val="0"/>
          <w:numId w:val="11"/>
        </w:numPr>
        <w:tabs>
          <w:tab w:val="left" w:pos="567"/>
          <w:tab w:val="left" w:pos="709"/>
          <w:tab w:val="left" w:pos="851"/>
        </w:tabs>
        <w:spacing w:line="23" w:lineRule="atLeast"/>
        <w:ind w:left="0" w:firstLine="567"/>
        <w:rPr>
          <w:sz w:val="24"/>
        </w:rPr>
      </w:pPr>
      <w:r w:rsidRPr="006F6D83">
        <w:rPr>
          <w:sz w:val="24"/>
        </w:rPr>
        <w:t>участвовать в определении, разработке и реализации основных направлений деятельности, проектов и программ Академии;</w:t>
      </w:r>
    </w:p>
    <w:p w14:paraId="2D0E9CB7" w14:textId="6E0B3BB1" w:rsidR="003A096B" w:rsidRPr="006F6D83" w:rsidRDefault="003A096B" w:rsidP="003A096B">
      <w:pPr>
        <w:pStyle w:val="a7"/>
        <w:numPr>
          <w:ilvl w:val="0"/>
          <w:numId w:val="11"/>
        </w:numPr>
        <w:tabs>
          <w:tab w:val="left" w:pos="567"/>
          <w:tab w:val="left" w:pos="709"/>
          <w:tab w:val="left" w:pos="851"/>
        </w:tabs>
        <w:spacing w:line="23" w:lineRule="atLeast"/>
        <w:ind w:left="0" w:firstLine="567"/>
        <w:rPr>
          <w:sz w:val="24"/>
        </w:rPr>
      </w:pPr>
      <w:r w:rsidRPr="006F6D83">
        <w:rPr>
          <w:sz w:val="24"/>
        </w:rPr>
        <w:t>вносить на рассмотрение Президиума Академии научные и организационные предложения;</w:t>
      </w:r>
    </w:p>
    <w:p w14:paraId="249EEEE0" w14:textId="3B240C3D" w:rsidR="003A096B" w:rsidRPr="006F6D83" w:rsidRDefault="003A096B" w:rsidP="003A096B">
      <w:pPr>
        <w:pStyle w:val="a7"/>
        <w:numPr>
          <w:ilvl w:val="0"/>
          <w:numId w:val="11"/>
        </w:numPr>
        <w:tabs>
          <w:tab w:val="left" w:pos="567"/>
          <w:tab w:val="left" w:pos="709"/>
          <w:tab w:val="left" w:pos="851"/>
        </w:tabs>
        <w:spacing w:line="23" w:lineRule="atLeast"/>
        <w:ind w:left="0" w:firstLine="567"/>
        <w:rPr>
          <w:sz w:val="24"/>
        </w:rPr>
      </w:pPr>
      <w:r w:rsidRPr="006F6D83">
        <w:rPr>
          <w:sz w:val="24"/>
        </w:rPr>
        <w:t>вносить научные и научно-произво</w:t>
      </w:r>
      <w:r>
        <w:rPr>
          <w:sz w:val="24"/>
        </w:rPr>
        <w:t>дственные вопросы на обсуждение</w:t>
      </w:r>
      <w:r w:rsidR="00F52EF1" w:rsidRPr="00F52EF1">
        <w:rPr>
          <w:sz w:val="24"/>
        </w:rPr>
        <w:t xml:space="preserve"> </w:t>
      </w:r>
      <w:r w:rsidRPr="006F6D83">
        <w:rPr>
          <w:sz w:val="24"/>
        </w:rPr>
        <w:t>Общего собрания Академии, заблаговременно известив об этом в письменной форме Президиум Академии;</w:t>
      </w:r>
    </w:p>
    <w:p w14:paraId="003ECB6A" w14:textId="77777777" w:rsidR="003A096B" w:rsidRPr="006F6D83" w:rsidRDefault="003A096B" w:rsidP="003A096B">
      <w:pPr>
        <w:pStyle w:val="a7"/>
        <w:numPr>
          <w:ilvl w:val="0"/>
          <w:numId w:val="11"/>
        </w:numPr>
        <w:tabs>
          <w:tab w:val="num" w:pos="0"/>
          <w:tab w:val="left" w:pos="567"/>
          <w:tab w:val="left" w:pos="709"/>
          <w:tab w:val="left" w:pos="851"/>
        </w:tabs>
        <w:spacing w:line="23" w:lineRule="atLeast"/>
        <w:ind w:left="0" w:firstLine="567"/>
        <w:rPr>
          <w:sz w:val="24"/>
        </w:rPr>
      </w:pPr>
      <w:r w:rsidRPr="006F6D83">
        <w:rPr>
          <w:sz w:val="24"/>
        </w:rPr>
        <w:t>формировать секции, отделения, филиалы Академии, институты, научно-практические центры, научно-методические и другие авторские коллективы;</w:t>
      </w:r>
    </w:p>
    <w:p w14:paraId="040E524A" w14:textId="77777777" w:rsidR="003A096B" w:rsidRPr="006F6D83" w:rsidRDefault="003A096B" w:rsidP="003A096B">
      <w:pPr>
        <w:pStyle w:val="a7"/>
        <w:numPr>
          <w:ilvl w:val="0"/>
          <w:numId w:val="11"/>
        </w:numPr>
        <w:tabs>
          <w:tab w:val="num" w:pos="0"/>
          <w:tab w:val="left" w:pos="567"/>
          <w:tab w:val="left" w:pos="709"/>
          <w:tab w:val="left" w:pos="851"/>
        </w:tabs>
        <w:spacing w:line="23" w:lineRule="atLeast"/>
        <w:ind w:left="0" w:firstLine="567"/>
        <w:rPr>
          <w:sz w:val="24"/>
        </w:rPr>
      </w:pPr>
      <w:r w:rsidRPr="006F6D83">
        <w:rPr>
          <w:sz w:val="24"/>
        </w:rPr>
        <w:t>принимать участие в различных конкурсах, проводимых Академией;</w:t>
      </w:r>
    </w:p>
    <w:p w14:paraId="34779DE0" w14:textId="529DF193" w:rsidR="003A096B" w:rsidRPr="006F6D83" w:rsidRDefault="003A096B" w:rsidP="003A096B">
      <w:pPr>
        <w:pStyle w:val="a7"/>
        <w:numPr>
          <w:ilvl w:val="0"/>
          <w:numId w:val="11"/>
        </w:numPr>
        <w:tabs>
          <w:tab w:val="num" w:pos="0"/>
          <w:tab w:val="left" w:pos="567"/>
          <w:tab w:val="left" w:pos="709"/>
          <w:tab w:val="left" w:pos="851"/>
        </w:tabs>
        <w:spacing w:line="23" w:lineRule="atLeast"/>
        <w:ind w:left="0" w:firstLine="567"/>
        <w:rPr>
          <w:color w:val="000000"/>
          <w:sz w:val="24"/>
        </w:rPr>
      </w:pPr>
      <w:r w:rsidRPr="00955C8F">
        <w:rPr>
          <w:sz w:val="24"/>
        </w:rPr>
        <w:t>выдвигать</w:t>
      </w:r>
      <w:r w:rsidR="00F52EF1" w:rsidRPr="00F52EF1">
        <w:rPr>
          <w:sz w:val="24"/>
        </w:rPr>
        <w:t xml:space="preserve"> </w:t>
      </w:r>
      <w:r w:rsidRPr="00955C8F">
        <w:rPr>
          <w:sz w:val="24"/>
        </w:rPr>
        <w:t>кандидатуры</w:t>
      </w:r>
      <w:r w:rsidR="00F52EF1" w:rsidRPr="00F52EF1">
        <w:rPr>
          <w:sz w:val="24"/>
        </w:rPr>
        <w:t xml:space="preserve"> </w:t>
      </w:r>
      <w:r w:rsidRPr="00955C8F">
        <w:rPr>
          <w:sz w:val="24"/>
        </w:rPr>
        <w:t>в</w:t>
      </w:r>
      <w:r w:rsidR="00F52EF1" w:rsidRPr="00F52EF1">
        <w:rPr>
          <w:sz w:val="24"/>
        </w:rPr>
        <w:t xml:space="preserve"> </w:t>
      </w:r>
      <w:r w:rsidRPr="00955C8F">
        <w:rPr>
          <w:sz w:val="24"/>
        </w:rPr>
        <w:t>действительные</w:t>
      </w:r>
      <w:r w:rsidR="00F52EF1" w:rsidRPr="00F52EF1">
        <w:rPr>
          <w:sz w:val="24"/>
        </w:rPr>
        <w:t xml:space="preserve"> </w:t>
      </w:r>
      <w:r w:rsidRPr="00955C8F">
        <w:rPr>
          <w:sz w:val="24"/>
        </w:rPr>
        <w:t>члены и члены-корреспонденты</w:t>
      </w:r>
      <w:r w:rsidR="00F52EF1" w:rsidRPr="00F52EF1">
        <w:rPr>
          <w:sz w:val="24"/>
        </w:rPr>
        <w:t xml:space="preserve"> </w:t>
      </w:r>
      <w:r w:rsidRPr="00955C8F">
        <w:rPr>
          <w:sz w:val="24"/>
        </w:rPr>
        <w:t>Ака</w:t>
      </w:r>
      <w:r>
        <w:rPr>
          <w:sz w:val="24"/>
        </w:rPr>
        <w:t>дем</w:t>
      </w:r>
      <w:r>
        <w:rPr>
          <w:sz w:val="24"/>
          <w:lang w:val="kk-KZ"/>
        </w:rPr>
        <w:t>ии</w:t>
      </w:r>
      <w:r w:rsidRPr="006F6D83">
        <w:rPr>
          <w:color w:val="000000"/>
          <w:sz w:val="24"/>
          <w:shd w:val="clear" w:color="auto" w:fill="FFFFFF"/>
          <w:lang w:val="kk-KZ"/>
        </w:rPr>
        <w:t>;</w:t>
      </w:r>
    </w:p>
    <w:p w14:paraId="6BF07D0A" w14:textId="77777777" w:rsidR="003A096B" w:rsidRPr="006F6D83" w:rsidRDefault="003A096B" w:rsidP="003A096B">
      <w:pPr>
        <w:pStyle w:val="a7"/>
        <w:numPr>
          <w:ilvl w:val="0"/>
          <w:numId w:val="11"/>
        </w:numPr>
        <w:tabs>
          <w:tab w:val="num" w:pos="0"/>
          <w:tab w:val="left" w:pos="567"/>
          <w:tab w:val="left" w:pos="709"/>
          <w:tab w:val="left" w:pos="851"/>
        </w:tabs>
        <w:spacing w:line="23" w:lineRule="atLeast"/>
        <w:ind w:left="0" w:firstLine="567"/>
        <w:rPr>
          <w:sz w:val="24"/>
        </w:rPr>
      </w:pPr>
      <w:r w:rsidRPr="006F6D83">
        <w:rPr>
          <w:sz w:val="24"/>
        </w:rPr>
        <w:lastRenderedPageBreak/>
        <w:t xml:space="preserve">свободно выйти из Академии; </w:t>
      </w:r>
    </w:p>
    <w:p w14:paraId="03F9DA6A" w14:textId="77777777" w:rsidR="003A096B" w:rsidRPr="006F6D83" w:rsidRDefault="003A096B" w:rsidP="003A096B">
      <w:pPr>
        <w:pStyle w:val="a7"/>
        <w:numPr>
          <w:ilvl w:val="0"/>
          <w:numId w:val="11"/>
        </w:numPr>
        <w:tabs>
          <w:tab w:val="num" w:pos="0"/>
          <w:tab w:val="left" w:pos="567"/>
          <w:tab w:val="left" w:pos="709"/>
          <w:tab w:val="left" w:pos="851"/>
        </w:tabs>
        <w:spacing w:line="23" w:lineRule="atLeast"/>
        <w:ind w:left="0" w:firstLine="567"/>
        <w:rPr>
          <w:sz w:val="24"/>
        </w:rPr>
      </w:pPr>
      <w:r w:rsidRPr="006F6D83">
        <w:rPr>
          <w:sz w:val="24"/>
        </w:rPr>
        <w:t>осуществлять иные права, предусмотренные Уставом Академии, а также решениями Общего собрания и Президиума Академии, принятыми в соответствии с их компетенцией.</w:t>
      </w:r>
    </w:p>
    <w:p w14:paraId="233CD46C" w14:textId="77777777" w:rsidR="003A096B" w:rsidRPr="006F6D83" w:rsidRDefault="003A096B" w:rsidP="003A096B">
      <w:pPr>
        <w:pStyle w:val="a7"/>
        <w:tabs>
          <w:tab w:val="num" w:pos="360"/>
          <w:tab w:val="left" w:pos="567"/>
          <w:tab w:val="left" w:pos="709"/>
          <w:tab w:val="left" w:pos="851"/>
        </w:tabs>
        <w:spacing w:line="23" w:lineRule="atLeast"/>
        <w:ind w:firstLine="567"/>
        <w:rPr>
          <w:sz w:val="24"/>
        </w:rPr>
      </w:pPr>
    </w:p>
    <w:p w14:paraId="6FAE0ABF" w14:textId="77777777" w:rsidR="003A096B" w:rsidRPr="006F6D83" w:rsidRDefault="003A096B" w:rsidP="003A096B">
      <w:pPr>
        <w:pStyle w:val="a7"/>
        <w:tabs>
          <w:tab w:val="left" w:pos="567"/>
          <w:tab w:val="left" w:pos="709"/>
          <w:tab w:val="left" w:pos="851"/>
        </w:tabs>
        <w:spacing w:line="23" w:lineRule="atLeast"/>
        <w:ind w:firstLine="567"/>
        <w:rPr>
          <w:b/>
          <w:sz w:val="24"/>
          <w:lang w:val="kk-KZ"/>
        </w:rPr>
      </w:pPr>
      <w:r w:rsidRPr="006F6D83">
        <w:rPr>
          <w:b/>
          <w:sz w:val="24"/>
        </w:rPr>
        <w:t>Член Академии обязаны:</w:t>
      </w:r>
    </w:p>
    <w:p w14:paraId="02DF4796" w14:textId="77777777" w:rsidR="003A096B" w:rsidRPr="006F6D83" w:rsidRDefault="003A096B" w:rsidP="003A096B">
      <w:pPr>
        <w:pStyle w:val="a7"/>
        <w:numPr>
          <w:ilvl w:val="0"/>
          <w:numId w:val="11"/>
        </w:numPr>
        <w:tabs>
          <w:tab w:val="clear" w:pos="360"/>
          <w:tab w:val="num" w:pos="0"/>
          <w:tab w:val="left" w:pos="567"/>
          <w:tab w:val="left" w:pos="709"/>
          <w:tab w:val="left" w:pos="851"/>
        </w:tabs>
        <w:spacing w:line="23" w:lineRule="atLeast"/>
        <w:ind w:left="0" w:firstLine="567"/>
        <w:rPr>
          <w:sz w:val="24"/>
        </w:rPr>
      </w:pPr>
      <w:r w:rsidRPr="006F6D83">
        <w:rPr>
          <w:sz w:val="24"/>
        </w:rPr>
        <w:t>активно участвовать в научной, консультативной, методической, выставочной и других видах деятельности Академии, направленных на реализацию ее уставных целей;</w:t>
      </w:r>
    </w:p>
    <w:p w14:paraId="4ACA0541" w14:textId="77777777" w:rsidR="003A096B" w:rsidRPr="006F6D83" w:rsidRDefault="003A096B" w:rsidP="003A096B">
      <w:pPr>
        <w:pStyle w:val="a7"/>
        <w:numPr>
          <w:ilvl w:val="0"/>
          <w:numId w:val="11"/>
        </w:numPr>
        <w:tabs>
          <w:tab w:val="clear" w:pos="360"/>
          <w:tab w:val="num" w:pos="0"/>
          <w:tab w:val="left" w:pos="567"/>
          <w:tab w:val="left" w:pos="709"/>
          <w:tab w:val="left" w:pos="851"/>
        </w:tabs>
        <w:spacing w:line="23" w:lineRule="atLeast"/>
        <w:ind w:left="0" w:firstLine="567"/>
        <w:rPr>
          <w:sz w:val="24"/>
        </w:rPr>
      </w:pPr>
      <w:r w:rsidRPr="006F6D83">
        <w:rPr>
          <w:sz w:val="24"/>
        </w:rPr>
        <w:t>участвовать в повышении квалификации учительских и научно-педагогических кадров;</w:t>
      </w:r>
    </w:p>
    <w:p w14:paraId="43387E8F" w14:textId="77777777" w:rsidR="003A096B" w:rsidRPr="006F6D83" w:rsidRDefault="003A096B" w:rsidP="003A096B">
      <w:pPr>
        <w:pStyle w:val="a7"/>
        <w:numPr>
          <w:ilvl w:val="0"/>
          <w:numId w:val="11"/>
        </w:numPr>
        <w:tabs>
          <w:tab w:val="clear" w:pos="360"/>
          <w:tab w:val="num" w:pos="0"/>
          <w:tab w:val="left" w:pos="567"/>
          <w:tab w:val="left" w:pos="709"/>
          <w:tab w:val="left" w:pos="851"/>
        </w:tabs>
        <w:spacing w:line="23" w:lineRule="atLeast"/>
        <w:ind w:left="0" w:firstLine="567"/>
        <w:rPr>
          <w:sz w:val="24"/>
        </w:rPr>
      </w:pPr>
      <w:r w:rsidRPr="006F6D83">
        <w:rPr>
          <w:sz w:val="24"/>
        </w:rPr>
        <w:t>пропагандировать достижения Академии и ее членов в области педагогического и непрерывного образования и воспитания;</w:t>
      </w:r>
    </w:p>
    <w:p w14:paraId="695C0CAA" w14:textId="77777777" w:rsidR="003A096B" w:rsidRPr="006F6D83" w:rsidRDefault="003A096B" w:rsidP="003A096B">
      <w:pPr>
        <w:pStyle w:val="a7"/>
        <w:numPr>
          <w:ilvl w:val="0"/>
          <w:numId w:val="11"/>
        </w:numPr>
        <w:tabs>
          <w:tab w:val="clear" w:pos="360"/>
          <w:tab w:val="num" w:pos="0"/>
          <w:tab w:val="left" w:pos="567"/>
          <w:tab w:val="left" w:pos="709"/>
          <w:tab w:val="left" w:pos="851"/>
        </w:tabs>
        <w:spacing w:line="23" w:lineRule="atLeast"/>
        <w:ind w:left="0" w:firstLine="567"/>
        <w:rPr>
          <w:sz w:val="24"/>
        </w:rPr>
      </w:pPr>
      <w:r w:rsidRPr="006F6D83">
        <w:rPr>
          <w:sz w:val="24"/>
        </w:rPr>
        <w:t>ежегодно в начале января представлять в Президиум Академии отчет о своей научной и педагогической деятельности за прошедший год;</w:t>
      </w:r>
    </w:p>
    <w:p w14:paraId="0B5EB200" w14:textId="3FFDDA87" w:rsidR="003A096B" w:rsidRPr="006F6D83" w:rsidRDefault="003A096B" w:rsidP="003A096B">
      <w:pPr>
        <w:pStyle w:val="a7"/>
        <w:numPr>
          <w:ilvl w:val="0"/>
          <w:numId w:val="11"/>
        </w:numPr>
        <w:tabs>
          <w:tab w:val="clear" w:pos="360"/>
          <w:tab w:val="num" w:pos="0"/>
          <w:tab w:val="left" w:pos="567"/>
          <w:tab w:val="left" w:pos="709"/>
          <w:tab w:val="left" w:pos="851"/>
        </w:tabs>
        <w:spacing w:line="23" w:lineRule="atLeast"/>
        <w:ind w:left="0" w:firstLine="567"/>
        <w:rPr>
          <w:sz w:val="24"/>
          <w:lang w:val="kk-KZ"/>
        </w:rPr>
      </w:pPr>
      <w:r w:rsidRPr="006F6D83">
        <w:rPr>
          <w:sz w:val="24"/>
        </w:rPr>
        <w:t>вносить иные обязанности, предусмотренные Уставом Академии, а также решениями Общего собрания и Президиума Академии.</w:t>
      </w:r>
    </w:p>
    <w:p w14:paraId="4ADF4E1D" w14:textId="77777777" w:rsidR="003A096B" w:rsidRPr="006F6D83" w:rsidRDefault="003A096B" w:rsidP="003A096B">
      <w:pPr>
        <w:tabs>
          <w:tab w:val="left" w:pos="567"/>
          <w:tab w:val="left" w:pos="709"/>
          <w:tab w:val="left" w:pos="851"/>
        </w:tabs>
        <w:spacing w:after="0" w:line="23" w:lineRule="atLeast"/>
        <w:ind w:firstLine="567"/>
        <w:jc w:val="both"/>
        <w:rPr>
          <w:rFonts w:ascii="Times New Roman" w:hAnsi="Times New Roman"/>
          <w:sz w:val="24"/>
          <w:szCs w:val="24"/>
          <w:lang w:val="kk-KZ"/>
        </w:rPr>
      </w:pPr>
    </w:p>
    <w:p w14:paraId="73C49D80" w14:textId="77777777" w:rsidR="003A096B" w:rsidRPr="006F6D83" w:rsidRDefault="003A096B" w:rsidP="003A096B">
      <w:pPr>
        <w:tabs>
          <w:tab w:val="left" w:pos="567"/>
          <w:tab w:val="left" w:pos="709"/>
          <w:tab w:val="left" w:pos="851"/>
        </w:tabs>
        <w:spacing w:after="0" w:line="23" w:lineRule="atLeast"/>
        <w:ind w:firstLine="567"/>
        <w:jc w:val="center"/>
        <w:rPr>
          <w:rFonts w:ascii="Times New Roman" w:hAnsi="Times New Roman"/>
          <w:b/>
          <w:sz w:val="24"/>
          <w:szCs w:val="24"/>
        </w:rPr>
      </w:pPr>
      <w:r w:rsidRPr="006F6D83">
        <w:rPr>
          <w:rFonts w:ascii="Times New Roman" w:hAnsi="Times New Roman"/>
          <w:b/>
          <w:sz w:val="24"/>
          <w:szCs w:val="24"/>
        </w:rPr>
        <w:t>Выписка из протокола Президиума Академии</w:t>
      </w:r>
    </w:p>
    <w:p w14:paraId="58DB3813" w14:textId="753247FF" w:rsidR="003A096B" w:rsidRPr="006F6D83" w:rsidRDefault="003A096B" w:rsidP="003A096B">
      <w:pPr>
        <w:tabs>
          <w:tab w:val="left" w:pos="567"/>
          <w:tab w:val="left" w:pos="709"/>
          <w:tab w:val="left" w:pos="851"/>
        </w:tabs>
        <w:spacing w:after="0" w:line="23" w:lineRule="atLeast"/>
        <w:ind w:firstLine="567"/>
        <w:jc w:val="center"/>
        <w:rPr>
          <w:rFonts w:ascii="Times New Roman" w:hAnsi="Times New Roman"/>
          <w:b/>
          <w:sz w:val="24"/>
          <w:szCs w:val="24"/>
          <w:lang w:val="kk-KZ"/>
        </w:rPr>
      </w:pPr>
      <w:r w:rsidRPr="006F6D83">
        <w:rPr>
          <w:rFonts w:ascii="Times New Roman" w:hAnsi="Times New Roman"/>
          <w:b/>
          <w:sz w:val="24"/>
          <w:szCs w:val="24"/>
        </w:rPr>
        <w:t xml:space="preserve">№1 от </w:t>
      </w:r>
      <w:r w:rsidR="00F52EF1">
        <w:rPr>
          <w:rFonts w:ascii="Times New Roman" w:hAnsi="Times New Roman"/>
          <w:b/>
          <w:sz w:val="24"/>
          <w:szCs w:val="24"/>
          <w:lang w:val="en-US"/>
        </w:rPr>
        <w:t>11</w:t>
      </w:r>
      <w:r w:rsidRPr="006F6D83">
        <w:rPr>
          <w:rFonts w:ascii="Times New Roman" w:hAnsi="Times New Roman"/>
          <w:b/>
          <w:sz w:val="24"/>
          <w:szCs w:val="24"/>
        </w:rPr>
        <w:t xml:space="preserve"> января 20</w:t>
      </w:r>
      <w:r w:rsidR="00F52EF1">
        <w:rPr>
          <w:rFonts w:ascii="Times New Roman" w:hAnsi="Times New Roman"/>
          <w:b/>
          <w:sz w:val="24"/>
          <w:szCs w:val="24"/>
          <w:lang w:val="en-US"/>
        </w:rPr>
        <w:t>23</w:t>
      </w:r>
      <w:r w:rsidRPr="006F6D83">
        <w:rPr>
          <w:rFonts w:ascii="Times New Roman" w:hAnsi="Times New Roman"/>
          <w:b/>
          <w:sz w:val="24"/>
          <w:szCs w:val="24"/>
        </w:rPr>
        <w:t xml:space="preserve"> г.</w:t>
      </w:r>
    </w:p>
    <w:p w14:paraId="6D03256A" w14:textId="77777777" w:rsidR="003A096B" w:rsidRPr="006F6D83" w:rsidRDefault="003A096B" w:rsidP="003A096B">
      <w:pPr>
        <w:tabs>
          <w:tab w:val="left" w:pos="567"/>
          <w:tab w:val="left" w:pos="709"/>
          <w:tab w:val="left" w:pos="851"/>
        </w:tabs>
        <w:spacing w:after="0" w:line="23" w:lineRule="atLeast"/>
        <w:ind w:firstLine="567"/>
        <w:jc w:val="both"/>
        <w:rPr>
          <w:rFonts w:ascii="Times New Roman" w:hAnsi="Times New Roman"/>
          <w:sz w:val="24"/>
          <w:szCs w:val="24"/>
        </w:rPr>
      </w:pPr>
      <w:r w:rsidRPr="006F6D83">
        <w:rPr>
          <w:rFonts w:ascii="Times New Roman" w:hAnsi="Times New Roman"/>
          <w:sz w:val="24"/>
          <w:szCs w:val="24"/>
        </w:rPr>
        <w:t xml:space="preserve">Слушали: О размере вступительного взноса в члены Академии </w:t>
      </w:r>
    </w:p>
    <w:p w14:paraId="2CBF3EA8" w14:textId="7B010F20" w:rsidR="003A096B" w:rsidRPr="006F6D83" w:rsidRDefault="00F52EF1" w:rsidP="003A096B">
      <w:pPr>
        <w:tabs>
          <w:tab w:val="left" w:pos="567"/>
          <w:tab w:val="left" w:pos="709"/>
          <w:tab w:val="left" w:pos="851"/>
        </w:tabs>
        <w:spacing w:after="0" w:line="23" w:lineRule="atLeast"/>
        <w:ind w:firstLine="567"/>
        <w:jc w:val="both"/>
        <w:rPr>
          <w:rFonts w:ascii="Times New Roman" w:hAnsi="Times New Roman"/>
          <w:sz w:val="24"/>
          <w:szCs w:val="24"/>
        </w:rPr>
      </w:pPr>
      <w:r>
        <w:rPr>
          <w:rFonts w:ascii="Times New Roman" w:hAnsi="Times New Roman"/>
          <w:sz w:val="24"/>
          <w:szCs w:val="24"/>
          <w:lang w:val="kk-KZ"/>
        </w:rPr>
        <w:t>По</w:t>
      </w:r>
      <w:r w:rsidR="003A096B" w:rsidRPr="006F6D83">
        <w:rPr>
          <w:rFonts w:ascii="Times New Roman" w:hAnsi="Times New Roman"/>
          <w:sz w:val="24"/>
          <w:szCs w:val="24"/>
        </w:rPr>
        <w:t>становили: Вступительные взносы установить в следующих размерах:</w:t>
      </w:r>
    </w:p>
    <w:p w14:paraId="3FD38348" w14:textId="0A90706F" w:rsidR="003A096B" w:rsidRPr="006F6D83" w:rsidRDefault="003A096B" w:rsidP="003A096B">
      <w:pPr>
        <w:tabs>
          <w:tab w:val="left" w:pos="567"/>
          <w:tab w:val="left" w:pos="709"/>
          <w:tab w:val="left" w:pos="851"/>
        </w:tabs>
        <w:spacing w:after="0" w:line="23" w:lineRule="atLeast"/>
        <w:ind w:firstLine="567"/>
        <w:jc w:val="both"/>
        <w:rPr>
          <w:rFonts w:ascii="Times New Roman" w:hAnsi="Times New Roman"/>
          <w:sz w:val="24"/>
          <w:szCs w:val="24"/>
        </w:rPr>
      </w:pPr>
      <w:r>
        <w:rPr>
          <w:rFonts w:ascii="Times New Roman" w:hAnsi="Times New Roman"/>
          <w:sz w:val="24"/>
          <w:szCs w:val="24"/>
        </w:rPr>
        <w:t xml:space="preserve">- действительный член </w:t>
      </w:r>
      <w:r w:rsidRPr="006F6D83">
        <w:rPr>
          <w:rFonts w:ascii="Times New Roman" w:hAnsi="Times New Roman"/>
          <w:sz w:val="24"/>
          <w:szCs w:val="24"/>
        </w:rPr>
        <w:t>-</w:t>
      </w:r>
      <w:r w:rsidRPr="006F6D83">
        <w:rPr>
          <w:rFonts w:ascii="Times New Roman" w:hAnsi="Times New Roman"/>
          <w:sz w:val="24"/>
          <w:szCs w:val="24"/>
          <w:lang w:val="kk-KZ"/>
        </w:rPr>
        <w:t xml:space="preserve"> </w:t>
      </w:r>
      <w:r w:rsidR="00F52EF1" w:rsidRPr="00F52EF1">
        <w:rPr>
          <w:rFonts w:ascii="Times New Roman" w:hAnsi="Times New Roman"/>
          <w:sz w:val="24"/>
          <w:szCs w:val="24"/>
        </w:rPr>
        <w:t>7</w:t>
      </w:r>
      <w:r w:rsidRPr="006F6D83">
        <w:rPr>
          <w:rFonts w:ascii="Times New Roman" w:hAnsi="Times New Roman"/>
          <w:sz w:val="24"/>
          <w:szCs w:val="24"/>
          <w:lang w:val="kk-KZ"/>
        </w:rPr>
        <w:t xml:space="preserve">0 </w:t>
      </w:r>
      <w:r w:rsidRPr="006F6D83">
        <w:rPr>
          <w:rFonts w:ascii="Times New Roman" w:hAnsi="Times New Roman"/>
          <w:sz w:val="24"/>
          <w:szCs w:val="24"/>
        </w:rPr>
        <w:t>000 тенге;</w:t>
      </w:r>
    </w:p>
    <w:p w14:paraId="3060293D" w14:textId="2D675911" w:rsidR="003A096B" w:rsidRPr="006F6D83" w:rsidRDefault="003A096B" w:rsidP="003A096B">
      <w:pPr>
        <w:tabs>
          <w:tab w:val="left" w:pos="567"/>
          <w:tab w:val="left" w:pos="709"/>
          <w:tab w:val="left" w:pos="851"/>
        </w:tabs>
        <w:spacing w:after="0" w:line="23" w:lineRule="atLeast"/>
        <w:ind w:firstLine="567"/>
        <w:jc w:val="both"/>
        <w:rPr>
          <w:rFonts w:ascii="Times New Roman" w:hAnsi="Times New Roman"/>
          <w:sz w:val="24"/>
          <w:szCs w:val="24"/>
        </w:rPr>
      </w:pPr>
      <w:r w:rsidRPr="006F6D83">
        <w:rPr>
          <w:rFonts w:ascii="Times New Roman" w:hAnsi="Times New Roman"/>
          <w:sz w:val="24"/>
          <w:szCs w:val="24"/>
        </w:rPr>
        <w:t>- член-корреспондент -</w:t>
      </w:r>
      <w:r w:rsidRPr="006F6D83">
        <w:rPr>
          <w:rFonts w:ascii="Times New Roman" w:hAnsi="Times New Roman"/>
          <w:sz w:val="24"/>
          <w:szCs w:val="24"/>
          <w:lang w:val="kk-KZ"/>
        </w:rPr>
        <w:t xml:space="preserve"> </w:t>
      </w:r>
      <w:r w:rsidR="00F52EF1" w:rsidRPr="00F52EF1">
        <w:rPr>
          <w:rFonts w:ascii="Times New Roman" w:hAnsi="Times New Roman"/>
          <w:sz w:val="24"/>
          <w:szCs w:val="24"/>
        </w:rPr>
        <w:t>5</w:t>
      </w:r>
      <w:r w:rsidRPr="006F6D83">
        <w:rPr>
          <w:rFonts w:ascii="Times New Roman" w:hAnsi="Times New Roman"/>
          <w:sz w:val="24"/>
          <w:szCs w:val="24"/>
          <w:lang w:val="kk-KZ"/>
        </w:rPr>
        <w:t xml:space="preserve">0 </w:t>
      </w:r>
      <w:r w:rsidRPr="006F6D83">
        <w:rPr>
          <w:rFonts w:ascii="Times New Roman" w:hAnsi="Times New Roman"/>
          <w:sz w:val="24"/>
          <w:szCs w:val="24"/>
        </w:rPr>
        <w:t>000 тенге;</w:t>
      </w:r>
    </w:p>
    <w:p w14:paraId="741AD8F5" w14:textId="2500FB19" w:rsidR="003A096B" w:rsidRPr="006F6D83" w:rsidRDefault="003A096B" w:rsidP="003A096B">
      <w:pPr>
        <w:tabs>
          <w:tab w:val="left" w:pos="567"/>
          <w:tab w:val="left" w:pos="709"/>
          <w:tab w:val="left" w:pos="851"/>
        </w:tabs>
        <w:spacing w:after="0" w:line="23" w:lineRule="atLeast"/>
        <w:ind w:firstLine="567"/>
        <w:jc w:val="both"/>
        <w:rPr>
          <w:rFonts w:ascii="Times New Roman" w:hAnsi="Times New Roman"/>
          <w:sz w:val="24"/>
          <w:szCs w:val="24"/>
        </w:rPr>
      </w:pPr>
      <w:r>
        <w:rPr>
          <w:rFonts w:ascii="Times New Roman" w:hAnsi="Times New Roman"/>
          <w:sz w:val="24"/>
          <w:szCs w:val="24"/>
        </w:rPr>
        <w:t xml:space="preserve">- член Академии </w:t>
      </w:r>
      <w:r w:rsidRPr="006F6D83">
        <w:rPr>
          <w:rFonts w:ascii="Times New Roman" w:hAnsi="Times New Roman"/>
          <w:sz w:val="24"/>
          <w:szCs w:val="24"/>
        </w:rPr>
        <w:t>-</w:t>
      </w:r>
      <w:r>
        <w:rPr>
          <w:rFonts w:ascii="Times New Roman" w:hAnsi="Times New Roman"/>
          <w:sz w:val="24"/>
          <w:szCs w:val="24"/>
          <w:lang w:val="kk-KZ"/>
        </w:rPr>
        <w:t xml:space="preserve"> </w:t>
      </w:r>
      <w:r w:rsidR="00F52EF1" w:rsidRPr="00F52EF1">
        <w:rPr>
          <w:rFonts w:ascii="Times New Roman" w:hAnsi="Times New Roman"/>
          <w:sz w:val="24"/>
          <w:szCs w:val="24"/>
        </w:rPr>
        <w:t xml:space="preserve">10 </w:t>
      </w:r>
      <w:r w:rsidRPr="006F6D83">
        <w:rPr>
          <w:rFonts w:ascii="Times New Roman" w:hAnsi="Times New Roman"/>
          <w:sz w:val="24"/>
          <w:szCs w:val="24"/>
        </w:rPr>
        <w:t>000 тенге;</w:t>
      </w:r>
    </w:p>
    <w:p w14:paraId="45021A00" w14:textId="77777777" w:rsidR="003A096B" w:rsidRPr="006F6D83" w:rsidRDefault="003A096B" w:rsidP="003A096B">
      <w:pPr>
        <w:tabs>
          <w:tab w:val="left" w:pos="567"/>
          <w:tab w:val="left" w:pos="709"/>
          <w:tab w:val="left" w:pos="851"/>
        </w:tabs>
        <w:spacing w:after="0" w:line="23" w:lineRule="atLeast"/>
        <w:ind w:firstLine="567"/>
        <w:jc w:val="both"/>
        <w:rPr>
          <w:rFonts w:ascii="Times New Roman" w:hAnsi="Times New Roman"/>
          <w:sz w:val="24"/>
          <w:szCs w:val="24"/>
        </w:rPr>
      </w:pPr>
      <w:r w:rsidRPr="006F6D83">
        <w:rPr>
          <w:rFonts w:ascii="Times New Roman" w:hAnsi="Times New Roman"/>
          <w:sz w:val="24"/>
          <w:szCs w:val="24"/>
        </w:rPr>
        <w:t>- коллективный член, в том числе:</w:t>
      </w:r>
    </w:p>
    <w:p w14:paraId="7CAC5A86" w14:textId="77777777" w:rsidR="003A096B" w:rsidRPr="006F6D83" w:rsidRDefault="003A096B" w:rsidP="003A096B">
      <w:pPr>
        <w:numPr>
          <w:ilvl w:val="0"/>
          <w:numId w:val="12"/>
        </w:numPr>
        <w:tabs>
          <w:tab w:val="left" w:pos="567"/>
          <w:tab w:val="left" w:pos="709"/>
          <w:tab w:val="left" w:pos="851"/>
        </w:tabs>
        <w:spacing w:after="0" w:line="23" w:lineRule="atLeast"/>
        <w:ind w:left="0" w:firstLine="567"/>
        <w:jc w:val="both"/>
        <w:rPr>
          <w:rFonts w:ascii="Times New Roman" w:hAnsi="Times New Roman"/>
          <w:sz w:val="24"/>
          <w:szCs w:val="24"/>
          <w:lang w:val="kk-KZ"/>
        </w:rPr>
      </w:pPr>
      <w:r w:rsidRPr="006F6D83">
        <w:rPr>
          <w:rFonts w:ascii="Times New Roman" w:hAnsi="Times New Roman"/>
          <w:sz w:val="24"/>
          <w:szCs w:val="24"/>
        </w:rPr>
        <w:t>вузы, республиканские научно-</w:t>
      </w:r>
      <w:r w:rsidRPr="006F6D83">
        <w:rPr>
          <w:rFonts w:ascii="Times New Roman" w:hAnsi="Times New Roman"/>
          <w:sz w:val="24"/>
          <w:szCs w:val="24"/>
          <w:lang w:val="kk-KZ"/>
        </w:rPr>
        <w:t>педагогические</w:t>
      </w:r>
      <w:r w:rsidRPr="006F6D83">
        <w:rPr>
          <w:rFonts w:ascii="Times New Roman" w:hAnsi="Times New Roman"/>
          <w:sz w:val="24"/>
          <w:szCs w:val="24"/>
        </w:rPr>
        <w:t xml:space="preserve"> -</w:t>
      </w:r>
      <w:r w:rsidRPr="006F6D83">
        <w:rPr>
          <w:rFonts w:ascii="Times New Roman" w:hAnsi="Times New Roman"/>
          <w:sz w:val="24"/>
          <w:szCs w:val="24"/>
          <w:lang w:val="kk-KZ"/>
        </w:rPr>
        <w:t xml:space="preserve"> 80 </w:t>
      </w:r>
      <w:r w:rsidRPr="006F6D83">
        <w:rPr>
          <w:rFonts w:ascii="Times New Roman" w:hAnsi="Times New Roman"/>
          <w:sz w:val="24"/>
          <w:szCs w:val="24"/>
        </w:rPr>
        <w:t>000 тенге;</w:t>
      </w:r>
    </w:p>
    <w:p w14:paraId="7B19AF6D" w14:textId="31ADB27E" w:rsidR="003A096B" w:rsidRPr="006F6D83" w:rsidRDefault="003A096B" w:rsidP="003A096B">
      <w:pPr>
        <w:tabs>
          <w:tab w:val="left" w:pos="567"/>
          <w:tab w:val="left" w:pos="709"/>
          <w:tab w:val="left" w:pos="851"/>
        </w:tabs>
        <w:spacing w:after="0" w:line="23" w:lineRule="atLeast"/>
        <w:jc w:val="both"/>
        <w:rPr>
          <w:rFonts w:ascii="Times New Roman" w:hAnsi="Times New Roman"/>
          <w:sz w:val="24"/>
          <w:szCs w:val="24"/>
        </w:rPr>
      </w:pPr>
      <w:r w:rsidRPr="006F6D83">
        <w:rPr>
          <w:rFonts w:ascii="Times New Roman" w:hAnsi="Times New Roman"/>
          <w:sz w:val="24"/>
          <w:szCs w:val="24"/>
        </w:rPr>
        <w:t>исследовательские и др.</w:t>
      </w:r>
      <w:r w:rsidR="00F52EF1" w:rsidRPr="00F52EF1">
        <w:rPr>
          <w:rFonts w:ascii="Times New Roman" w:hAnsi="Times New Roman"/>
          <w:sz w:val="24"/>
          <w:szCs w:val="24"/>
        </w:rPr>
        <w:t xml:space="preserve"> </w:t>
      </w:r>
      <w:r w:rsidRPr="006F6D83">
        <w:rPr>
          <w:rFonts w:ascii="Times New Roman" w:hAnsi="Times New Roman"/>
          <w:sz w:val="24"/>
          <w:szCs w:val="24"/>
        </w:rPr>
        <w:t xml:space="preserve">институты и центры                              </w:t>
      </w:r>
      <w:r w:rsidRPr="006F6D83">
        <w:rPr>
          <w:rFonts w:ascii="Times New Roman" w:hAnsi="Times New Roman"/>
          <w:sz w:val="24"/>
          <w:szCs w:val="24"/>
          <w:lang w:val="kk-KZ"/>
        </w:rPr>
        <w:tab/>
      </w:r>
      <w:r w:rsidRPr="006F6D83">
        <w:rPr>
          <w:rFonts w:ascii="Times New Roman" w:hAnsi="Times New Roman"/>
          <w:sz w:val="24"/>
          <w:szCs w:val="24"/>
          <w:lang w:val="kk-KZ"/>
        </w:rPr>
        <w:tab/>
      </w:r>
    </w:p>
    <w:p w14:paraId="236BE668" w14:textId="77777777" w:rsidR="003A096B" w:rsidRPr="006F6D83" w:rsidRDefault="003A096B" w:rsidP="003A096B">
      <w:pPr>
        <w:numPr>
          <w:ilvl w:val="0"/>
          <w:numId w:val="12"/>
        </w:numPr>
        <w:tabs>
          <w:tab w:val="left" w:pos="567"/>
          <w:tab w:val="left" w:pos="709"/>
          <w:tab w:val="left" w:pos="851"/>
        </w:tabs>
        <w:spacing w:after="0" w:line="23" w:lineRule="atLeast"/>
        <w:ind w:left="0" w:firstLine="567"/>
        <w:jc w:val="both"/>
        <w:rPr>
          <w:rFonts w:ascii="Times New Roman" w:hAnsi="Times New Roman"/>
          <w:sz w:val="24"/>
          <w:szCs w:val="24"/>
          <w:lang w:val="kk-KZ"/>
        </w:rPr>
      </w:pPr>
      <w:r w:rsidRPr="006F6D83">
        <w:rPr>
          <w:rFonts w:ascii="Times New Roman" w:hAnsi="Times New Roman"/>
          <w:sz w:val="24"/>
          <w:szCs w:val="24"/>
        </w:rPr>
        <w:t>колледжи</w:t>
      </w:r>
      <w:r>
        <w:rPr>
          <w:rFonts w:ascii="Times New Roman" w:hAnsi="Times New Roman"/>
          <w:sz w:val="24"/>
          <w:szCs w:val="24"/>
        </w:rPr>
        <w:t>, областные научно-методические</w:t>
      </w:r>
      <w:r w:rsidRPr="006F6D83">
        <w:rPr>
          <w:rFonts w:ascii="Times New Roman" w:hAnsi="Times New Roman"/>
          <w:sz w:val="24"/>
          <w:szCs w:val="24"/>
        </w:rPr>
        <w:t xml:space="preserve"> -</w:t>
      </w:r>
      <w:r w:rsidRPr="006F6D83">
        <w:rPr>
          <w:rFonts w:ascii="Times New Roman" w:hAnsi="Times New Roman"/>
          <w:sz w:val="24"/>
          <w:szCs w:val="24"/>
          <w:lang w:val="kk-KZ"/>
        </w:rPr>
        <w:t xml:space="preserve"> 40 </w:t>
      </w:r>
      <w:r w:rsidRPr="006F6D83">
        <w:rPr>
          <w:rFonts w:ascii="Times New Roman" w:hAnsi="Times New Roman"/>
          <w:sz w:val="24"/>
          <w:szCs w:val="24"/>
        </w:rPr>
        <w:t>000 тенге;</w:t>
      </w:r>
    </w:p>
    <w:p w14:paraId="7D72D65B" w14:textId="77777777" w:rsidR="003A096B" w:rsidRPr="006F6D83" w:rsidRDefault="003A096B" w:rsidP="003A096B">
      <w:pPr>
        <w:tabs>
          <w:tab w:val="left" w:pos="567"/>
          <w:tab w:val="left" w:pos="709"/>
          <w:tab w:val="left" w:pos="851"/>
        </w:tabs>
        <w:spacing w:after="0" w:line="23" w:lineRule="atLeast"/>
        <w:jc w:val="both"/>
        <w:rPr>
          <w:rFonts w:ascii="Times New Roman" w:hAnsi="Times New Roman"/>
          <w:sz w:val="24"/>
          <w:szCs w:val="24"/>
        </w:rPr>
      </w:pPr>
      <w:r w:rsidRPr="006F6D83">
        <w:rPr>
          <w:rFonts w:ascii="Times New Roman" w:hAnsi="Times New Roman"/>
          <w:sz w:val="24"/>
          <w:szCs w:val="24"/>
        </w:rPr>
        <w:t xml:space="preserve">исследовательские и др. институты и центры                                               </w:t>
      </w:r>
    </w:p>
    <w:p w14:paraId="39965233" w14:textId="77777777" w:rsidR="003A096B" w:rsidRPr="006F6D83" w:rsidRDefault="003A096B" w:rsidP="003A096B">
      <w:pPr>
        <w:numPr>
          <w:ilvl w:val="0"/>
          <w:numId w:val="12"/>
        </w:numPr>
        <w:tabs>
          <w:tab w:val="left" w:pos="567"/>
          <w:tab w:val="left" w:pos="709"/>
          <w:tab w:val="left" w:pos="851"/>
        </w:tabs>
        <w:spacing w:after="0" w:line="23" w:lineRule="atLeast"/>
        <w:ind w:left="0" w:firstLine="567"/>
        <w:jc w:val="both"/>
        <w:rPr>
          <w:rFonts w:ascii="Times New Roman" w:hAnsi="Times New Roman"/>
          <w:sz w:val="24"/>
          <w:szCs w:val="24"/>
        </w:rPr>
      </w:pPr>
      <w:r>
        <w:rPr>
          <w:rFonts w:ascii="Times New Roman" w:hAnsi="Times New Roman"/>
          <w:sz w:val="24"/>
          <w:szCs w:val="24"/>
        </w:rPr>
        <w:t xml:space="preserve">ПТШ, ПТЛ </w:t>
      </w:r>
      <w:r w:rsidRPr="006F6D83">
        <w:rPr>
          <w:rFonts w:ascii="Times New Roman" w:hAnsi="Times New Roman"/>
          <w:sz w:val="24"/>
          <w:szCs w:val="24"/>
        </w:rPr>
        <w:t>-</w:t>
      </w:r>
      <w:r w:rsidRPr="006F6D83">
        <w:rPr>
          <w:rFonts w:ascii="Times New Roman" w:hAnsi="Times New Roman"/>
          <w:sz w:val="24"/>
          <w:szCs w:val="24"/>
          <w:lang w:val="kk-KZ"/>
        </w:rPr>
        <w:t xml:space="preserve"> 30 </w:t>
      </w:r>
      <w:r w:rsidRPr="006F6D83">
        <w:rPr>
          <w:rFonts w:ascii="Times New Roman" w:hAnsi="Times New Roman"/>
          <w:sz w:val="24"/>
          <w:szCs w:val="24"/>
        </w:rPr>
        <w:t>000 тенге;</w:t>
      </w:r>
    </w:p>
    <w:p w14:paraId="56DC5328" w14:textId="4F570B15" w:rsidR="003A096B" w:rsidRPr="006F6D83" w:rsidRDefault="003A096B" w:rsidP="003A096B">
      <w:pPr>
        <w:numPr>
          <w:ilvl w:val="0"/>
          <w:numId w:val="12"/>
        </w:numPr>
        <w:tabs>
          <w:tab w:val="left" w:pos="567"/>
          <w:tab w:val="left" w:pos="709"/>
          <w:tab w:val="left" w:pos="851"/>
        </w:tabs>
        <w:spacing w:after="0" w:line="23" w:lineRule="atLeast"/>
        <w:ind w:left="0" w:firstLine="567"/>
        <w:jc w:val="both"/>
        <w:rPr>
          <w:rFonts w:ascii="Times New Roman" w:hAnsi="Times New Roman"/>
          <w:sz w:val="24"/>
          <w:szCs w:val="24"/>
        </w:rPr>
      </w:pPr>
      <w:r>
        <w:rPr>
          <w:rFonts w:ascii="Times New Roman" w:hAnsi="Times New Roman"/>
          <w:sz w:val="24"/>
          <w:szCs w:val="24"/>
        </w:rPr>
        <w:t xml:space="preserve">школы, лицеи, гимназии </w:t>
      </w:r>
      <w:r w:rsidRPr="006F6D83">
        <w:rPr>
          <w:rFonts w:ascii="Times New Roman" w:hAnsi="Times New Roman"/>
          <w:sz w:val="24"/>
          <w:szCs w:val="24"/>
        </w:rPr>
        <w:t>-1</w:t>
      </w:r>
      <w:r w:rsidR="00F52EF1">
        <w:rPr>
          <w:rFonts w:ascii="Times New Roman" w:hAnsi="Times New Roman"/>
          <w:sz w:val="24"/>
          <w:szCs w:val="24"/>
          <w:lang w:val="en-US"/>
        </w:rPr>
        <w:t>5</w:t>
      </w:r>
      <w:r w:rsidRPr="006F6D83">
        <w:rPr>
          <w:rFonts w:ascii="Times New Roman" w:hAnsi="Times New Roman"/>
          <w:sz w:val="24"/>
          <w:szCs w:val="24"/>
          <w:lang w:val="kk-KZ"/>
        </w:rPr>
        <w:t xml:space="preserve"> </w:t>
      </w:r>
      <w:r w:rsidRPr="006F6D83">
        <w:rPr>
          <w:rFonts w:ascii="Times New Roman" w:hAnsi="Times New Roman"/>
          <w:sz w:val="24"/>
          <w:szCs w:val="24"/>
        </w:rPr>
        <w:t>000 тенге.</w:t>
      </w:r>
    </w:p>
    <w:p w14:paraId="5D6EFD32" w14:textId="77777777" w:rsidR="003A096B" w:rsidRPr="006F6D83" w:rsidRDefault="003A096B" w:rsidP="003A096B">
      <w:pPr>
        <w:tabs>
          <w:tab w:val="left" w:pos="567"/>
          <w:tab w:val="left" w:pos="709"/>
          <w:tab w:val="left" w:pos="851"/>
        </w:tabs>
        <w:spacing w:after="0" w:line="23" w:lineRule="atLeast"/>
        <w:ind w:firstLine="567"/>
        <w:jc w:val="both"/>
        <w:rPr>
          <w:rFonts w:ascii="Times New Roman" w:hAnsi="Times New Roman"/>
          <w:sz w:val="24"/>
          <w:szCs w:val="24"/>
          <w:lang w:val="kk-KZ"/>
        </w:rPr>
      </w:pPr>
    </w:p>
    <w:p w14:paraId="05F454F0" w14:textId="77777777" w:rsidR="003A096B" w:rsidRPr="003A096B" w:rsidRDefault="003A096B" w:rsidP="003A096B">
      <w:pPr>
        <w:autoSpaceDE w:val="0"/>
        <w:autoSpaceDN w:val="0"/>
        <w:adjustRightInd w:val="0"/>
        <w:spacing w:after="0" w:line="240" w:lineRule="auto"/>
        <w:ind w:firstLine="283"/>
        <w:rPr>
          <w:rFonts w:ascii="Times New Roman" w:hAnsi="Times New Roman"/>
          <w:sz w:val="24"/>
          <w:szCs w:val="24"/>
          <w:lang w:val="kk-KZ"/>
        </w:rPr>
      </w:pPr>
    </w:p>
    <w:sectPr w:rsidR="003A096B" w:rsidRPr="003A096B" w:rsidSect="004275CD">
      <w:pgSz w:w="11906" w:h="16838"/>
      <w:pgMar w:top="851"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D53E6"/>
    <w:multiLevelType w:val="hybridMultilevel"/>
    <w:tmpl w:val="EAC8A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600826"/>
    <w:multiLevelType w:val="hybridMultilevel"/>
    <w:tmpl w:val="8444BA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3885516"/>
    <w:multiLevelType w:val="hybridMultilevel"/>
    <w:tmpl w:val="C7E8C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BE5457"/>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299E4B99"/>
    <w:multiLevelType w:val="hybridMultilevel"/>
    <w:tmpl w:val="FA728E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C0A2E6D"/>
    <w:multiLevelType w:val="hybridMultilevel"/>
    <w:tmpl w:val="995855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A904ED"/>
    <w:multiLevelType w:val="hybridMultilevel"/>
    <w:tmpl w:val="66C04D0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353"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6A49A8"/>
    <w:multiLevelType w:val="hybridMultilevel"/>
    <w:tmpl w:val="CE787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89409C"/>
    <w:multiLevelType w:val="hybridMultilevel"/>
    <w:tmpl w:val="ACC0B226"/>
    <w:lvl w:ilvl="0" w:tplc="04190001">
      <w:start w:val="1"/>
      <w:numFmt w:val="bullet"/>
      <w:lvlText w:val=""/>
      <w:lvlJc w:val="left"/>
      <w:pPr>
        <w:ind w:left="475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F9186F"/>
    <w:multiLevelType w:val="hybridMultilevel"/>
    <w:tmpl w:val="5BBA7176"/>
    <w:lvl w:ilvl="0" w:tplc="49000F4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815AE1"/>
    <w:multiLevelType w:val="singleLevel"/>
    <w:tmpl w:val="62B898E4"/>
    <w:lvl w:ilvl="0">
      <w:start w:val="10"/>
      <w:numFmt w:val="bullet"/>
      <w:lvlText w:val="-"/>
      <w:lvlJc w:val="left"/>
      <w:pPr>
        <w:tabs>
          <w:tab w:val="num" w:pos="360"/>
        </w:tabs>
        <w:ind w:left="360" w:hanging="360"/>
      </w:pPr>
      <w:rPr>
        <w:rFonts w:hint="default"/>
      </w:rPr>
    </w:lvl>
  </w:abstractNum>
  <w:abstractNum w:abstractNumId="11" w15:restartNumberingAfterBreak="0">
    <w:nsid w:val="77E42D42"/>
    <w:multiLevelType w:val="hybridMultilevel"/>
    <w:tmpl w:val="FA285FE0"/>
    <w:lvl w:ilvl="0" w:tplc="C7384938">
      <w:start w:val="1"/>
      <w:numFmt w:val="bullet"/>
      <w:lvlText w:val=""/>
      <w:lvlJc w:val="left"/>
      <w:pPr>
        <w:tabs>
          <w:tab w:val="num" w:pos="964"/>
        </w:tabs>
        <w:ind w:left="964" w:hanging="397"/>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16cid:durableId="127433747">
    <w:abstractNumId w:val="8"/>
  </w:num>
  <w:num w:numId="2" w16cid:durableId="1650749799">
    <w:abstractNumId w:val="4"/>
  </w:num>
  <w:num w:numId="3" w16cid:durableId="1893731033">
    <w:abstractNumId w:val="9"/>
  </w:num>
  <w:num w:numId="4" w16cid:durableId="1960523632">
    <w:abstractNumId w:val="7"/>
  </w:num>
  <w:num w:numId="5" w16cid:durableId="371812713">
    <w:abstractNumId w:val="1"/>
  </w:num>
  <w:num w:numId="6" w16cid:durableId="1699236079">
    <w:abstractNumId w:val="11"/>
  </w:num>
  <w:num w:numId="7" w16cid:durableId="1172451386">
    <w:abstractNumId w:val="0"/>
  </w:num>
  <w:num w:numId="8" w16cid:durableId="232471140">
    <w:abstractNumId w:val="5"/>
  </w:num>
  <w:num w:numId="9" w16cid:durableId="2031955002">
    <w:abstractNumId w:val="6"/>
  </w:num>
  <w:num w:numId="10" w16cid:durableId="370349514">
    <w:abstractNumId w:val="3"/>
  </w:num>
  <w:num w:numId="11" w16cid:durableId="1792481108">
    <w:abstractNumId w:val="10"/>
  </w:num>
  <w:num w:numId="12" w16cid:durableId="732318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47EAE"/>
    <w:rsid w:val="00003EE7"/>
    <w:rsid w:val="000079DD"/>
    <w:rsid w:val="00037A5F"/>
    <w:rsid w:val="00046C30"/>
    <w:rsid w:val="00052FED"/>
    <w:rsid w:val="00060CD5"/>
    <w:rsid w:val="000846A3"/>
    <w:rsid w:val="000915C6"/>
    <w:rsid w:val="00095CA4"/>
    <w:rsid w:val="000B029F"/>
    <w:rsid w:val="000B2523"/>
    <w:rsid w:val="00105DBE"/>
    <w:rsid w:val="00114810"/>
    <w:rsid w:val="001263EE"/>
    <w:rsid w:val="00131147"/>
    <w:rsid w:val="00141787"/>
    <w:rsid w:val="00147EAE"/>
    <w:rsid w:val="00151556"/>
    <w:rsid w:val="00160B1F"/>
    <w:rsid w:val="001B6D74"/>
    <w:rsid w:val="001C0838"/>
    <w:rsid w:val="001D1C2A"/>
    <w:rsid w:val="001D35A4"/>
    <w:rsid w:val="001D579C"/>
    <w:rsid w:val="001F19F8"/>
    <w:rsid w:val="001F1C6E"/>
    <w:rsid w:val="002358A2"/>
    <w:rsid w:val="002378B5"/>
    <w:rsid w:val="00261FCC"/>
    <w:rsid w:val="00275D8F"/>
    <w:rsid w:val="00282072"/>
    <w:rsid w:val="00297C2B"/>
    <w:rsid w:val="002A2208"/>
    <w:rsid w:val="002A5822"/>
    <w:rsid w:val="002A7D8C"/>
    <w:rsid w:val="002B56A0"/>
    <w:rsid w:val="002D7AB9"/>
    <w:rsid w:val="002E78C4"/>
    <w:rsid w:val="003158F4"/>
    <w:rsid w:val="003225B4"/>
    <w:rsid w:val="00340EDD"/>
    <w:rsid w:val="00396AD1"/>
    <w:rsid w:val="00397C46"/>
    <w:rsid w:val="003A096B"/>
    <w:rsid w:val="003B439C"/>
    <w:rsid w:val="003B45E5"/>
    <w:rsid w:val="003D59AF"/>
    <w:rsid w:val="004054D2"/>
    <w:rsid w:val="004147CB"/>
    <w:rsid w:val="00420C73"/>
    <w:rsid w:val="004275CD"/>
    <w:rsid w:val="0043005A"/>
    <w:rsid w:val="00435DD5"/>
    <w:rsid w:val="00437FAE"/>
    <w:rsid w:val="00443378"/>
    <w:rsid w:val="00446D21"/>
    <w:rsid w:val="0045198A"/>
    <w:rsid w:val="00462AE5"/>
    <w:rsid w:val="004721AD"/>
    <w:rsid w:val="004B4B47"/>
    <w:rsid w:val="004B5F6F"/>
    <w:rsid w:val="004C163E"/>
    <w:rsid w:val="004C7A3E"/>
    <w:rsid w:val="004D255C"/>
    <w:rsid w:val="004D7336"/>
    <w:rsid w:val="00500734"/>
    <w:rsid w:val="00525B8E"/>
    <w:rsid w:val="00546182"/>
    <w:rsid w:val="00561591"/>
    <w:rsid w:val="00571F5E"/>
    <w:rsid w:val="00582010"/>
    <w:rsid w:val="00584F64"/>
    <w:rsid w:val="005A140F"/>
    <w:rsid w:val="005A2D10"/>
    <w:rsid w:val="005A5B84"/>
    <w:rsid w:val="006028DF"/>
    <w:rsid w:val="00603B6F"/>
    <w:rsid w:val="00631E9B"/>
    <w:rsid w:val="0066041E"/>
    <w:rsid w:val="00664872"/>
    <w:rsid w:val="006660D1"/>
    <w:rsid w:val="006718BC"/>
    <w:rsid w:val="00673754"/>
    <w:rsid w:val="006A44FD"/>
    <w:rsid w:val="006E26E1"/>
    <w:rsid w:val="0071226C"/>
    <w:rsid w:val="007412AD"/>
    <w:rsid w:val="00756DAD"/>
    <w:rsid w:val="00764742"/>
    <w:rsid w:val="00764CBE"/>
    <w:rsid w:val="00785CE2"/>
    <w:rsid w:val="007A3343"/>
    <w:rsid w:val="007B101A"/>
    <w:rsid w:val="007C4A67"/>
    <w:rsid w:val="007D3178"/>
    <w:rsid w:val="007E52C6"/>
    <w:rsid w:val="007E6776"/>
    <w:rsid w:val="007F02E6"/>
    <w:rsid w:val="007F5F22"/>
    <w:rsid w:val="007F7737"/>
    <w:rsid w:val="00810CA8"/>
    <w:rsid w:val="0086660D"/>
    <w:rsid w:val="008807C9"/>
    <w:rsid w:val="00884EBC"/>
    <w:rsid w:val="00891130"/>
    <w:rsid w:val="008A4E7A"/>
    <w:rsid w:val="008A5ECB"/>
    <w:rsid w:val="008B7057"/>
    <w:rsid w:val="008C134B"/>
    <w:rsid w:val="009155F3"/>
    <w:rsid w:val="00930E78"/>
    <w:rsid w:val="00930F0B"/>
    <w:rsid w:val="00942B2A"/>
    <w:rsid w:val="00971E33"/>
    <w:rsid w:val="00987925"/>
    <w:rsid w:val="00994F09"/>
    <w:rsid w:val="009A106C"/>
    <w:rsid w:val="009C251B"/>
    <w:rsid w:val="009F5C65"/>
    <w:rsid w:val="00A37BA5"/>
    <w:rsid w:val="00A45F4C"/>
    <w:rsid w:val="00A72848"/>
    <w:rsid w:val="00A740D1"/>
    <w:rsid w:val="00A74888"/>
    <w:rsid w:val="00A86975"/>
    <w:rsid w:val="00A94DB3"/>
    <w:rsid w:val="00AD2F97"/>
    <w:rsid w:val="00AD4CAB"/>
    <w:rsid w:val="00AE342A"/>
    <w:rsid w:val="00B06748"/>
    <w:rsid w:val="00B132B9"/>
    <w:rsid w:val="00B132C7"/>
    <w:rsid w:val="00B1365F"/>
    <w:rsid w:val="00B20A0F"/>
    <w:rsid w:val="00B318B5"/>
    <w:rsid w:val="00B50A5C"/>
    <w:rsid w:val="00B520C4"/>
    <w:rsid w:val="00B9216B"/>
    <w:rsid w:val="00B97060"/>
    <w:rsid w:val="00BA7185"/>
    <w:rsid w:val="00BE547D"/>
    <w:rsid w:val="00BF7B81"/>
    <w:rsid w:val="00C2551A"/>
    <w:rsid w:val="00C261AC"/>
    <w:rsid w:val="00C32BFC"/>
    <w:rsid w:val="00C3322A"/>
    <w:rsid w:val="00C34CE2"/>
    <w:rsid w:val="00C364AD"/>
    <w:rsid w:val="00C4612F"/>
    <w:rsid w:val="00C46E64"/>
    <w:rsid w:val="00C51F51"/>
    <w:rsid w:val="00C75E57"/>
    <w:rsid w:val="00C81544"/>
    <w:rsid w:val="00C91FAB"/>
    <w:rsid w:val="00C94317"/>
    <w:rsid w:val="00CA3F86"/>
    <w:rsid w:val="00CA67CE"/>
    <w:rsid w:val="00CA7FF6"/>
    <w:rsid w:val="00CB70F1"/>
    <w:rsid w:val="00CE5698"/>
    <w:rsid w:val="00CF7A7D"/>
    <w:rsid w:val="00D02851"/>
    <w:rsid w:val="00D0655F"/>
    <w:rsid w:val="00D1725F"/>
    <w:rsid w:val="00D365FF"/>
    <w:rsid w:val="00D46B28"/>
    <w:rsid w:val="00D54F53"/>
    <w:rsid w:val="00D91F79"/>
    <w:rsid w:val="00DB2F49"/>
    <w:rsid w:val="00DC7E85"/>
    <w:rsid w:val="00DF2553"/>
    <w:rsid w:val="00DF3DAE"/>
    <w:rsid w:val="00E11E26"/>
    <w:rsid w:val="00E21DE8"/>
    <w:rsid w:val="00E22A8A"/>
    <w:rsid w:val="00E35104"/>
    <w:rsid w:val="00E60283"/>
    <w:rsid w:val="00E60808"/>
    <w:rsid w:val="00E76446"/>
    <w:rsid w:val="00EA25B4"/>
    <w:rsid w:val="00EB677E"/>
    <w:rsid w:val="00EC6C02"/>
    <w:rsid w:val="00EE4231"/>
    <w:rsid w:val="00F00685"/>
    <w:rsid w:val="00F16173"/>
    <w:rsid w:val="00F20556"/>
    <w:rsid w:val="00F52EF1"/>
    <w:rsid w:val="00F52F77"/>
    <w:rsid w:val="00F60BBE"/>
    <w:rsid w:val="00F62C59"/>
    <w:rsid w:val="00F72D69"/>
    <w:rsid w:val="00F91C83"/>
    <w:rsid w:val="00FC0165"/>
    <w:rsid w:val="00FC2DF7"/>
    <w:rsid w:val="00FE0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5A93"/>
  <w15:docId w15:val="{CB913BE8-496F-4609-B837-22C26124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EAE"/>
    <w:pPr>
      <w:spacing w:after="200" w:line="276" w:lineRule="auto"/>
    </w:pPr>
    <w:rPr>
      <w:sz w:val="22"/>
      <w:szCs w:val="22"/>
      <w:lang w:eastAsia="en-US"/>
    </w:rPr>
  </w:style>
  <w:style w:type="paragraph" w:styleId="1">
    <w:name w:val="heading 1"/>
    <w:basedOn w:val="a"/>
    <w:next w:val="a"/>
    <w:link w:val="10"/>
    <w:qFormat/>
    <w:rsid w:val="004D7336"/>
    <w:pPr>
      <w:keepNext/>
      <w:spacing w:after="0" w:line="340" w:lineRule="exact"/>
      <w:ind w:left="567" w:hanging="567"/>
      <w:jc w:val="right"/>
      <w:outlineLvl w:val="0"/>
    </w:pPr>
    <w:rPr>
      <w:rFonts w:ascii="Times New Roman" w:eastAsia="Times New Roman" w:hAnsi="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D7336"/>
    <w:rPr>
      <w:rFonts w:ascii="Times New Roman" w:eastAsia="Times New Roman" w:hAnsi="Times New Roman"/>
      <w:i/>
      <w:sz w:val="24"/>
    </w:rPr>
  </w:style>
  <w:style w:type="paragraph" w:styleId="a3">
    <w:name w:val="List Paragraph"/>
    <w:basedOn w:val="a"/>
    <w:uiPriority w:val="34"/>
    <w:qFormat/>
    <w:rsid w:val="004D7336"/>
    <w:pPr>
      <w:ind w:left="720"/>
      <w:contextualSpacing/>
    </w:pPr>
  </w:style>
  <w:style w:type="character" w:styleId="a4">
    <w:name w:val="Hyperlink"/>
    <w:rsid w:val="004D7336"/>
    <w:rPr>
      <w:color w:val="0000FF"/>
      <w:u w:val="single"/>
    </w:rPr>
  </w:style>
  <w:style w:type="paragraph" w:styleId="a5">
    <w:name w:val="Balloon Text"/>
    <w:basedOn w:val="a"/>
    <w:link w:val="a6"/>
    <w:uiPriority w:val="99"/>
    <w:semiHidden/>
    <w:unhideWhenUsed/>
    <w:rsid w:val="003B439C"/>
    <w:pPr>
      <w:spacing w:after="0" w:line="240" w:lineRule="auto"/>
    </w:pPr>
    <w:rPr>
      <w:rFonts w:ascii="Tahoma" w:hAnsi="Tahoma"/>
      <w:sz w:val="16"/>
      <w:szCs w:val="16"/>
    </w:rPr>
  </w:style>
  <w:style w:type="character" w:customStyle="1" w:styleId="a6">
    <w:name w:val="Текст выноски Знак"/>
    <w:link w:val="a5"/>
    <w:uiPriority w:val="99"/>
    <w:semiHidden/>
    <w:rsid w:val="003B439C"/>
    <w:rPr>
      <w:rFonts w:ascii="Tahoma" w:hAnsi="Tahoma" w:cs="Tahoma"/>
      <w:sz w:val="16"/>
      <w:szCs w:val="16"/>
      <w:lang w:eastAsia="en-US"/>
    </w:rPr>
  </w:style>
  <w:style w:type="character" w:customStyle="1" w:styleId="street-address">
    <w:name w:val="street-address"/>
    <w:rsid w:val="00884EBC"/>
  </w:style>
  <w:style w:type="character" w:customStyle="1" w:styleId="apple-converted-space">
    <w:name w:val="apple-converted-space"/>
    <w:rsid w:val="00884EBC"/>
  </w:style>
  <w:style w:type="character" w:customStyle="1" w:styleId="locality">
    <w:name w:val="locality"/>
    <w:rsid w:val="00884EBC"/>
  </w:style>
  <w:style w:type="paragraph" w:styleId="a7">
    <w:name w:val="Body Text"/>
    <w:basedOn w:val="a"/>
    <w:link w:val="a8"/>
    <w:rsid w:val="000915C6"/>
    <w:pPr>
      <w:spacing w:after="0" w:line="240" w:lineRule="auto"/>
      <w:jc w:val="both"/>
    </w:pPr>
    <w:rPr>
      <w:rFonts w:ascii="Times New Roman" w:eastAsia="Times New Roman" w:hAnsi="Times New Roman"/>
      <w:sz w:val="32"/>
      <w:szCs w:val="24"/>
      <w:lang w:eastAsia="ru-RU"/>
    </w:rPr>
  </w:style>
  <w:style w:type="character" w:customStyle="1" w:styleId="a8">
    <w:name w:val="Основной текст Знак"/>
    <w:link w:val="a7"/>
    <w:rsid w:val="000915C6"/>
    <w:rPr>
      <w:rFonts w:ascii="Times New Roman" w:eastAsia="Times New Roman" w:hAnsi="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2484</Words>
  <Characters>14165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APNK</Company>
  <LinksUpToDate>false</LinksUpToDate>
  <CharactersWithSpaces>16616</CharactersWithSpaces>
  <SharedDoc>false</SharedDoc>
  <HLinks>
    <vt:vector size="30" baseType="variant">
      <vt:variant>
        <vt:i4>7340064</vt:i4>
      </vt:variant>
      <vt:variant>
        <vt:i4>12</vt:i4>
      </vt:variant>
      <vt:variant>
        <vt:i4>0</vt:i4>
      </vt:variant>
      <vt:variant>
        <vt:i4>5</vt:i4>
      </vt:variant>
      <vt:variant>
        <vt:lpwstr>http://www.apnk.kz/</vt:lpwstr>
      </vt:variant>
      <vt:variant>
        <vt:lpwstr/>
      </vt:variant>
      <vt:variant>
        <vt:i4>3342337</vt:i4>
      </vt:variant>
      <vt:variant>
        <vt:i4>9</vt:i4>
      </vt:variant>
      <vt:variant>
        <vt:i4>0</vt:i4>
      </vt:variant>
      <vt:variant>
        <vt:i4>5</vt:i4>
      </vt:variant>
      <vt:variant>
        <vt:lpwstr>mailto:apnkaz@mail.ru</vt:lpwstr>
      </vt:variant>
      <vt:variant>
        <vt:lpwstr/>
      </vt:variant>
      <vt:variant>
        <vt:i4>3080193</vt:i4>
      </vt:variant>
      <vt:variant>
        <vt:i4>6</vt:i4>
      </vt:variant>
      <vt:variant>
        <vt:i4>0</vt:i4>
      </vt:variant>
      <vt:variant>
        <vt:i4>5</vt:i4>
      </vt:variant>
      <vt:variant>
        <vt:lpwstr>http://elibrary.ru/title_about.asp?id=11985</vt:lpwstr>
      </vt:variant>
      <vt:variant>
        <vt:lpwstr/>
      </vt:variant>
      <vt:variant>
        <vt:i4>3342337</vt:i4>
      </vt:variant>
      <vt:variant>
        <vt:i4>3</vt:i4>
      </vt:variant>
      <vt:variant>
        <vt:i4>0</vt:i4>
      </vt:variant>
      <vt:variant>
        <vt:i4>5</vt:i4>
      </vt:variant>
      <vt:variant>
        <vt:lpwstr>mailto:apnkaz@mail.ru</vt:lpwstr>
      </vt:variant>
      <vt:variant>
        <vt:lpwstr/>
      </vt:variant>
      <vt:variant>
        <vt:i4>7340064</vt:i4>
      </vt:variant>
      <vt:variant>
        <vt:i4>0</vt:i4>
      </vt:variant>
      <vt:variant>
        <vt:i4>0</vt:i4>
      </vt:variant>
      <vt:variant>
        <vt:i4>5</vt:i4>
      </vt:variant>
      <vt:variant>
        <vt:lpwstr>http://www.apnk.kz/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Aigul</dc:creator>
  <cp:lastModifiedBy>Фаузия Саметова</cp:lastModifiedBy>
  <cp:revision>23</cp:revision>
  <cp:lastPrinted>2018-09-28T08:43:00Z</cp:lastPrinted>
  <dcterms:created xsi:type="dcterms:W3CDTF">2019-10-03T10:29:00Z</dcterms:created>
  <dcterms:modified xsi:type="dcterms:W3CDTF">2023-01-13T04:30:00Z</dcterms:modified>
</cp:coreProperties>
</file>